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1"/>
        <w:tblOverlap w:val="never"/>
        <w:tblW w:w="9070" w:type="dxa"/>
        <w:tblLook w:val="01E0" w:firstRow="1" w:lastRow="1" w:firstColumn="1" w:lastColumn="1" w:noHBand="0" w:noVBand="0"/>
      </w:tblPr>
      <w:tblGrid>
        <w:gridCol w:w="9047"/>
        <w:gridCol w:w="23"/>
      </w:tblGrid>
      <w:tr w:rsidR="00525293" w:rsidRPr="00F42EB4" w14:paraId="788EB6DE" w14:textId="77777777" w:rsidTr="001347DB">
        <w:trPr>
          <w:gridAfter w:val="1"/>
          <w:wAfter w:w="18" w:type="dxa"/>
          <w:trHeight w:val="327"/>
        </w:trPr>
        <w:tc>
          <w:tcPr>
            <w:tcW w:w="9052" w:type="dxa"/>
          </w:tcPr>
          <w:p w14:paraId="24C36F39" w14:textId="77777777" w:rsidR="00525293" w:rsidRPr="00F42EB4" w:rsidRDefault="00525293" w:rsidP="00200B8E">
            <w:pPr>
              <w:rPr>
                <w:rFonts w:ascii="Arial" w:hAnsi="Arial" w:cs="Arial"/>
                <w:sz w:val="28"/>
              </w:rPr>
            </w:pPr>
          </w:p>
        </w:tc>
      </w:tr>
      <w:tr w:rsidR="00525293" w:rsidRPr="00B84123" w14:paraId="7A9767F4" w14:textId="77777777" w:rsidTr="001347DB">
        <w:trPr>
          <w:trHeight w:val="2208"/>
        </w:trPr>
        <w:tc>
          <w:tcPr>
            <w:tcW w:w="9070" w:type="dxa"/>
            <w:gridSpan w:val="2"/>
          </w:tcPr>
          <w:p w14:paraId="160A68B3" w14:textId="16FFCE35" w:rsidR="00203C82" w:rsidRPr="00B84123" w:rsidRDefault="00203C82" w:rsidP="00203C82">
            <w:pPr>
              <w:tabs>
                <w:tab w:val="left" w:pos="3420"/>
              </w:tabs>
              <w:spacing w:after="0"/>
              <w:jc w:val="left"/>
              <w:rPr>
                <w:rFonts w:ascii="Arial" w:hAnsi="Arial" w:cs="Arial"/>
                <w:b/>
                <w:sz w:val="28"/>
                <w:szCs w:val="3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4962"/>
            </w:tblGrid>
            <w:tr w:rsidR="00203C82" w:rsidRPr="00B84123" w14:paraId="406B9741" w14:textId="77777777" w:rsidTr="00203C82">
              <w:trPr>
                <w:trHeight w:val="2977"/>
                <w:jc w:val="center"/>
              </w:trPr>
              <w:tc>
                <w:tcPr>
                  <w:tcW w:w="4389" w:type="dxa"/>
                  <w:shd w:val="clear" w:color="auto" w:fill="auto"/>
                </w:tcPr>
                <w:p w14:paraId="285F4CDB" w14:textId="71183109" w:rsidR="00203C82" w:rsidRPr="00B84123" w:rsidRDefault="00203C82" w:rsidP="00455C31">
                  <w:pPr>
                    <w:framePr w:hSpace="141" w:wrap="around" w:vAnchor="text" w:hAnchor="text" w:y="1"/>
                    <w:suppressOverlap/>
                    <w:rPr>
                      <w:rFonts w:ascii="Arial" w:hAnsi="Arial" w:cs="Arial"/>
                      <w:b/>
                      <w:sz w:val="36"/>
                      <w:szCs w:val="36"/>
                    </w:rPr>
                  </w:pPr>
                </w:p>
                <w:p w14:paraId="6B143F61" w14:textId="45B0842F" w:rsidR="00203C82" w:rsidRPr="00B84123" w:rsidRDefault="00203C82" w:rsidP="00455C31">
                  <w:pPr>
                    <w:framePr w:hSpace="141" w:wrap="around" w:vAnchor="text" w:hAnchor="text" w:y="1"/>
                    <w:suppressOverlap/>
                    <w:jc w:val="center"/>
                    <w:rPr>
                      <w:rFonts w:ascii="Arial" w:hAnsi="Arial" w:cs="Arial"/>
                      <w:b/>
                      <w:sz w:val="36"/>
                      <w:szCs w:val="36"/>
                    </w:rPr>
                  </w:pPr>
                  <w:r w:rsidRPr="00B84123">
                    <w:rPr>
                      <w:rFonts w:ascii="Arial" w:hAnsi="Arial" w:cs="Arial"/>
                      <w:b/>
                      <w:sz w:val="36"/>
                      <w:szCs w:val="36"/>
                    </w:rPr>
                    <w:t xml:space="preserve">PROCEDURE N° </w:t>
                  </w:r>
                </w:p>
                <w:p w14:paraId="02D05392" w14:textId="1FC4152C" w:rsidR="00203C82" w:rsidRPr="00B84123" w:rsidRDefault="00203C82" w:rsidP="00455C31">
                  <w:pPr>
                    <w:framePr w:hSpace="141" w:wrap="around" w:vAnchor="text" w:hAnchor="text" w:y="1"/>
                    <w:suppressOverlap/>
                    <w:jc w:val="center"/>
                    <w:rPr>
                      <w:rFonts w:ascii="Arial" w:hAnsi="Arial" w:cs="Arial"/>
                      <w:b/>
                      <w:sz w:val="36"/>
                      <w:szCs w:val="36"/>
                    </w:rPr>
                  </w:pPr>
                </w:p>
                <w:p w14:paraId="0D22A7BD" w14:textId="56F5C996" w:rsidR="00203C82" w:rsidRPr="00B84123" w:rsidRDefault="00320BEB" w:rsidP="00455C31">
                  <w:pPr>
                    <w:framePr w:hSpace="141" w:wrap="around" w:vAnchor="text" w:hAnchor="text" w:y="1"/>
                    <w:suppressOverlap/>
                    <w:jc w:val="center"/>
                    <w:rPr>
                      <w:rFonts w:ascii="Arial" w:hAnsi="Arial" w:cs="Arial"/>
                      <w:b/>
                      <w:sz w:val="36"/>
                      <w:szCs w:val="36"/>
                    </w:rPr>
                  </w:pPr>
                  <w:r>
                    <w:rPr>
                      <w:rFonts w:ascii="Arial" w:hAnsi="Arial" w:cs="Arial"/>
                      <w:b/>
                      <w:sz w:val="36"/>
                      <w:szCs w:val="36"/>
                    </w:rPr>
                    <w:t>2026-09</w:t>
                  </w:r>
                </w:p>
              </w:tc>
              <w:tc>
                <w:tcPr>
                  <w:tcW w:w="4962" w:type="dxa"/>
                  <w:shd w:val="clear" w:color="auto" w:fill="auto"/>
                </w:tcPr>
                <w:p w14:paraId="0589AAC6" w14:textId="77777777" w:rsidR="00203C82" w:rsidRPr="00B84123" w:rsidRDefault="00203C82" w:rsidP="00455C31">
                  <w:pPr>
                    <w:framePr w:hSpace="141" w:wrap="around" w:vAnchor="text" w:hAnchor="text" w:y="1"/>
                    <w:suppressOverlap/>
                    <w:jc w:val="left"/>
                    <w:rPr>
                      <w:rFonts w:ascii="Arial" w:hAnsi="Arial" w:cs="Arial"/>
                      <w:b/>
                      <w:sz w:val="36"/>
                      <w:szCs w:val="36"/>
                    </w:rPr>
                  </w:pPr>
                </w:p>
                <w:p w14:paraId="0D691F60" w14:textId="77777777" w:rsidR="00203C82" w:rsidRPr="00B84123" w:rsidRDefault="00203C82" w:rsidP="00455C31">
                  <w:pPr>
                    <w:framePr w:hSpace="141" w:wrap="around" w:vAnchor="text" w:hAnchor="text" w:y="1"/>
                    <w:suppressOverlap/>
                    <w:jc w:val="center"/>
                    <w:rPr>
                      <w:rFonts w:ascii="Arial" w:hAnsi="Arial" w:cs="Arial"/>
                      <w:b/>
                      <w:sz w:val="36"/>
                      <w:szCs w:val="36"/>
                    </w:rPr>
                  </w:pPr>
                  <w:r w:rsidRPr="00B84123">
                    <w:rPr>
                      <w:rFonts w:ascii="Arial" w:hAnsi="Arial" w:cs="Arial"/>
                      <w:b/>
                      <w:sz w:val="36"/>
                      <w:szCs w:val="36"/>
                    </w:rPr>
                    <w:t xml:space="preserve">ACCORD-CADRE </w:t>
                  </w:r>
                </w:p>
                <w:p w14:paraId="14E56BF7" w14:textId="0D5B4FDC" w:rsidR="00203C82" w:rsidRPr="00B84123" w:rsidRDefault="00DC2306" w:rsidP="00455C31">
                  <w:pPr>
                    <w:framePr w:hSpace="141" w:wrap="around" w:vAnchor="text" w:hAnchor="text" w:y="1"/>
                    <w:suppressOverlap/>
                    <w:jc w:val="center"/>
                    <w:rPr>
                      <w:rFonts w:ascii="Arial" w:hAnsi="Arial" w:cs="Arial"/>
                      <w:b/>
                      <w:bCs/>
                      <w:sz w:val="40"/>
                      <w:szCs w:val="40"/>
                    </w:rPr>
                  </w:pPr>
                  <w:r w:rsidRPr="00DC2306">
                    <w:rPr>
                      <w:rFonts w:ascii="Arial" w:hAnsi="Arial" w:cs="Arial"/>
                      <w:b/>
                      <w:bCs/>
                      <w:sz w:val="32"/>
                      <w:szCs w:val="40"/>
                    </w:rPr>
                    <w:t>Acquisition en hélium liquide et gazeux pour les unités de recherche dont le CNRS ou ses partenaires sont tutelles, ainsi que pour les bénéficiaires de la centrale d’achat du CNRS, sur l’ensemble du territoire national hors Corse et hors DROM-COM</w:t>
                  </w:r>
                </w:p>
              </w:tc>
            </w:tr>
          </w:tbl>
          <w:p w14:paraId="7A967F1D" w14:textId="77777777" w:rsidR="00525293" w:rsidRPr="00B84123" w:rsidRDefault="00525293" w:rsidP="00200B8E">
            <w:pPr>
              <w:tabs>
                <w:tab w:val="left" w:pos="3420"/>
              </w:tabs>
              <w:spacing w:after="0"/>
              <w:jc w:val="left"/>
              <w:rPr>
                <w:rFonts w:ascii="Arial" w:hAnsi="Arial" w:cs="Arial"/>
                <w:b/>
                <w:sz w:val="28"/>
                <w:szCs w:val="32"/>
              </w:rPr>
            </w:pPr>
          </w:p>
        </w:tc>
      </w:tr>
    </w:tbl>
    <w:p w14:paraId="1D7BF58D" w14:textId="3DE11B2B" w:rsidR="00454BCD" w:rsidRPr="00B84123" w:rsidRDefault="00454BCD" w:rsidP="00454BCD">
      <w:pPr>
        <w:spacing w:after="0"/>
        <w:rPr>
          <w:rStyle w:val="lev"/>
          <w:rFonts w:ascii="Arial" w:hAnsi="Arial" w:cs="Arial"/>
          <w:b w:val="0"/>
          <w:sz w:val="22"/>
          <w:szCs w:val="22"/>
        </w:rPr>
      </w:pPr>
    </w:p>
    <w:p w14:paraId="3787EA14" w14:textId="400B139C" w:rsidR="009B5F40" w:rsidRDefault="009B5F40" w:rsidP="00454BCD">
      <w:pPr>
        <w:spacing w:after="0"/>
        <w:rPr>
          <w:rStyle w:val="lev"/>
          <w:rFonts w:ascii="Arial" w:hAnsi="Arial" w:cs="Arial"/>
          <w:b w:val="0"/>
          <w:sz w:val="22"/>
          <w:szCs w:val="22"/>
        </w:rPr>
      </w:pPr>
    </w:p>
    <w:p w14:paraId="03FC14B4" w14:textId="78B2F4C2" w:rsidR="00B34291" w:rsidRDefault="00B34291" w:rsidP="00454BCD">
      <w:pPr>
        <w:spacing w:after="0"/>
        <w:rPr>
          <w:rStyle w:val="lev"/>
          <w:rFonts w:ascii="Arial" w:hAnsi="Arial" w:cs="Arial"/>
          <w:b w:val="0"/>
          <w:sz w:val="22"/>
          <w:szCs w:val="22"/>
        </w:rPr>
      </w:pPr>
    </w:p>
    <w:p w14:paraId="0464BF99" w14:textId="77777777" w:rsidR="00B34291" w:rsidRPr="00B84123" w:rsidRDefault="00B34291" w:rsidP="00454BCD">
      <w:pPr>
        <w:spacing w:after="0"/>
        <w:rPr>
          <w:rStyle w:val="lev"/>
          <w:rFonts w:ascii="Arial" w:hAnsi="Arial" w:cs="Arial"/>
          <w:b w:val="0"/>
          <w:sz w:val="22"/>
          <w:szCs w:val="22"/>
        </w:rPr>
      </w:pPr>
    </w:p>
    <w:p w14:paraId="742BE285" w14:textId="77777777" w:rsidR="00454BCD" w:rsidRPr="00B84123" w:rsidRDefault="00454BCD" w:rsidP="00454BCD">
      <w:pPr>
        <w:spacing w:after="0"/>
        <w:rPr>
          <w:rStyle w:val="lev"/>
          <w:rFonts w:ascii="Arial" w:hAnsi="Arial" w:cs="Arial"/>
          <w:b w:val="0"/>
          <w:sz w:val="22"/>
          <w:szCs w:val="22"/>
        </w:rPr>
      </w:pPr>
    </w:p>
    <w:p w14:paraId="4F0F0DC7" w14:textId="1750354B" w:rsidR="008E5CC7" w:rsidRDefault="008E5CC7" w:rsidP="008E5CC7">
      <w:pPr>
        <w:pBdr>
          <w:top w:val="single" w:sz="4" w:space="31" w:color="auto"/>
          <w:left w:val="single" w:sz="4" w:space="6" w:color="auto"/>
          <w:bottom w:val="single" w:sz="4" w:space="13" w:color="auto"/>
          <w:right w:val="single" w:sz="4" w:space="6" w:color="auto"/>
        </w:pBdr>
        <w:spacing w:after="120" w:line="300" w:lineRule="auto"/>
        <w:jc w:val="center"/>
        <w:rPr>
          <w:rFonts w:ascii="Arial" w:hAnsi="Arial" w:cs="Arial"/>
          <w:b/>
          <w:noProof/>
          <w:sz w:val="44"/>
          <w:szCs w:val="44"/>
        </w:rPr>
      </w:pPr>
      <w:r>
        <w:rPr>
          <w:rFonts w:ascii="Arial" w:hAnsi="Arial" w:cs="Arial"/>
          <w:b/>
          <w:noProof/>
          <w:sz w:val="44"/>
          <w:szCs w:val="44"/>
        </w:rPr>
        <w:t xml:space="preserve">Annexe </w:t>
      </w:r>
      <w:r w:rsidR="00DC2306" w:rsidRPr="00DC2306">
        <w:rPr>
          <w:rFonts w:ascii="Arial" w:hAnsi="Arial" w:cs="Arial"/>
          <w:b/>
          <w:noProof/>
          <w:sz w:val="44"/>
          <w:szCs w:val="44"/>
        </w:rPr>
        <w:t>3</w:t>
      </w:r>
      <w:r>
        <w:rPr>
          <w:rFonts w:ascii="Arial" w:hAnsi="Arial" w:cs="Arial"/>
          <w:b/>
          <w:noProof/>
          <w:sz w:val="44"/>
          <w:szCs w:val="44"/>
        </w:rPr>
        <w:t xml:space="preserve"> au RC</w:t>
      </w:r>
    </w:p>
    <w:p w14:paraId="529DFFAD" w14:textId="5B330336" w:rsidR="00454BCD" w:rsidRPr="00B84123" w:rsidRDefault="00454BCD" w:rsidP="001347DB">
      <w:pPr>
        <w:pBdr>
          <w:top w:val="single" w:sz="4" w:space="31" w:color="auto"/>
          <w:left w:val="single" w:sz="4" w:space="6" w:color="auto"/>
          <w:bottom w:val="single" w:sz="4" w:space="13" w:color="auto"/>
          <w:right w:val="single" w:sz="4" w:space="6" w:color="auto"/>
        </w:pBdr>
        <w:spacing w:after="120" w:line="300" w:lineRule="auto"/>
        <w:jc w:val="center"/>
        <w:rPr>
          <w:rFonts w:ascii="Arial" w:hAnsi="Arial" w:cs="Arial"/>
          <w:b/>
          <w:noProof/>
          <w:sz w:val="44"/>
          <w:szCs w:val="44"/>
        </w:rPr>
      </w:pPr>
      <w:r w:rsidRPr="00B84123">
        <w:rPr>
          <w:rFonts w:ascii="Arial" w:hAnsi="Arial" w:cs="Arial"/>
          <w:b/>
          <w:noProof/>
          <w:sz w:val="44"/>
          <w:szCs w:val="44"/>
        </w:rPr>
        <w:t xml:space="preserve">CADRE DE RÉPONSE </w:t>
      </w:r>
      <w:r w:rsidR="00DC472B" w:rsidRPr="00B84123">
        <w:rPr>
          <w:rFonts w:ascii="Arial" w:hAnsi="Arial" w:cs="Arial"/>
          <w:b/>
          <w:noProof/>
          <w:sz w:val="44"/>
          <w:szCs w:val="44"/>
        </w:rPr>
        <w:t>DE CANDIDATURE</w:t>
      </w:r>
    </w:p>
    <w:p w14:paraId="12667754" w14:textId="6E01E1E4" w:rsidR="00FF530B" w:rsidRDefault="00DC472B" w:rsidP="001347DB">
      <w:pPr>
        <w:pBdr>
          <w:top w:val="single" w:sz="4" w:space="31" w:color="auto"/>
          <w:left w:val="single" w:sz="4" w:space="6" w:color="auto"/>
          <w:bottom w:val="single" w:sz="4" w:space="13" w:color="auto"/>
          <w:right w:val="single" w:sz="4" w:space="6" w:color="auto"/>
        </w:pBdr>
        <w:spacing w:after="120" w:line="300" w:lineRule="auto"/>
        <w:jc w:val="center"/>
        <w:rPr>
          <w:rFonts w:ascii="Arial" w:hAnsi="Arial" w:cs="Arial"/>
          <w:b/>
          <w:noProof/>
          <w:sz w:val="44"/>
          <w:szCs w:val="44"/>
        </w:rPr>
      </w:pPr>
      <w:r w:rsidRPr="00B84123">
        <w:rPr>
          <w:rFonts w:ascii="Arial" w:hAnsi="Arial" w:cs="Arial"/>
          <w:b/>
          <w:noProof/>
          <w:sz w:val="44"/>
          <w:szCs w:val="44"/>
        </w:rPr>
        <w:t>(CRC</w:t>
      </w:r>
      <w:r w:rsidR="00454BCD" w:rsidRPr="00B84123">
        <w:rPr>
          <w:rFonts w:ascii="Arial" w:hAnsi="Arial" w:cs="Arial"/>
          <w:b/>
          <w:noProof/>
          <w:sz w:val="44"/>
          <w:szCs w:val="44"/>
        </w:rPr>
        <w:t>)</w:t>
      </w:r>
    </w:p>
    <w:p w14:paraId="1566746D" w14:textId="34BDD640" w:rsidR="0003153D" w:rsidRPr="00B84123" w:rsidRDefault="00DC2306" w:rsidP="00DC2306">
      <w:pPr>
        <w:pBdr>
          <w:top w:val="single" w:sz="4" w:space="31" w:color="auto"/>
          <w:left w:val="single" w:sz="4" w:space="6" w:color="auto"/>
          <w:bottom w:val="single" w:sz="4" w:space="13" w:color="auto"/>
          <w:right w:val="single" w:sz="4" w:space="6" w:color="auto"/>
        </w:pBdr>
        <w:spacing w:after="120" w:line="300" w:lineRule="auto"/>
        <w:jc w:val="center"/>
        <w:rPr>
          <w:rFonts w:ascii="Arial" w:hAnsi="Arial" w:cs="Arial"/>
          <w:b/>
          <w:noProof/>
          <w:sz w:val="44"/>
          <w:szCs w:val="44"/>
        </w:rPr>
      </w:pPr>
      <w:r w:rsidRPr="00DC2306">
        <w:rPr>
          <w:rFonts w:ascii="Arial" w:hAnsi="Arial" w:cs="Arial"/>
          <w:b/>
          <w:noProof/>
          <w:sz w:val="44"/>
          <w:szCs w:val="44"/>
          <w:highlight w:val="cyan"/>
        </w:rPr>
        <w:t>Lot n°…… – Intitulé du lot concerné : ……………………</w:t>
      </w:r>
    </w:p>
    <w:p w14:paraId="7FFC7F12" w14:textId="77777777" w:rsidR="00FF530B" w:rsidRPr="00FF530B" w:rsidRDefault="00FF530B" w:rsidP="00FF530B">
      <w:pPr>
        <w:tabs>
          <w:tab w:val="clear" w:pos="851"/>
        </w:tabs>
        <w:autoSpaceDE/>
        <w:autoSpaceDN/>
        <w:adjustRightInd/>
        <w:spacing w:after="0"/>
        <w:jc w:val="left"/>
        <w:rPr>
          <w:rFonts w:ascii="Arial" w:hAnsi="Arial" w:cs="Arial"/>
          <w:b/>
          <w:sz w:val="36"/>
          <w:szCs w:val="36"/>
        </w:rPr>
      </w:pPr>
    </w:p>
    <w:p w14:paraId="14A3C02A" w14:textId="3DA844D0" w:rsidR="00B34291" w:rsidRDefault="00B34291" w:rsidP="00FF530B">
      <w:pPr>
        <w:tabs>
          <w:tab w:val="clear" w:pos="851"/>
        </w:tabs>
        <w:autoSpaceDE/>
        <w:autoSpaceDN/>
        <w:adjustRightInd/>
        <w:spacing w:after="0"/>
        <w:jc w:val="left"/>
        <w:rPr>
          <w:rFonts w:ascii="Arial" w:hAnsi="Arial" w:cs="Arial"/>
          <w:b/>
          <w:sz w:val="36"/>
          <w:szCs w:val="36"/>
        </w:rPr>
      </w:pPr>
      <w:r>
        <w:rPr>
          <w:rFonts w:ascii="Arial" w:hAnsi="Arial" w:cs="Arial"/>
          <w:b/>
          <w:sz w:val="36"/>
          <w:szCs w:val="36"/>
        </w:rPr>
        <w:br w:type="page"/>
      </w:r>
    </w:p>
    <w:p w14:paraId="322E1B66" w14:textId="77777777" w:rsidR="005F5EB9" w:rsidRDefault="005F5EB9" w:rsidP="00FF530B">
      <w:pPr>
        <w:tabs>
          <w:tab w:val="clear" w:pos="851"/>
        </w:tabs>
        <w:autoSpaceDE/>
        <w:autoSpaceDN/>
        <w:adjustRightInd/>
        <w:spacing w:after="0"/>
        <w:jc w:val="left"/>
        <w:rPr>
          <w:rFonts w:ascii="Arial" w:hAnsi="Arial" w:cs="Arial"/>
          <w:b/>
          <w:sz w:val="36"/>
          <w:szCs w:val="36"/>
        </w:rPr>
      </w:pPr>
    </w:p>
    <w:tbl>
      <w:tblPr>
        <w:tblStyle w:val="Grilledutableau"/>
        <w:tblW w:w="0" w:type="auto"/>
        <w:tblLook w:val="04A0" w:firstRow="1" w:lastRow="0" w:firstColumn="1" w:lastColumn="0" w:noHBand="0" w:noVBand="1"/>
      </w:tblPr>
      <w:tblGrid>
        <w:gridCol w:w="9060"/>
      </w:tblGrid>
      <w:tr w:rsidR="00FF530B" w14:paraId="1CA0FA7A" w14:textId="77777777" w:rsidTr="00FF530B">
        <w:tc>
          <w:tcPr>
            <w:tcW w:w="9060" w:type="dxa"/>
          </w:tcPr>
          <w:p w14:paraId="690FD104" w14:textId="77777777" w:rsidR="00FF530B" w:rsidRPr="00FF530B" w:rsidRDefault="00FF530B" w:rsidP="00483A8E">
            <w:pPr>
              <w:tabs>
                <w:tab w:val="clear" w:pos="851"/>
              </w:tabs>
              <w:autoSpaceDE/>
              <w:autoSpaceDN/>
              <w:adjustRightInd/>
              <w:spacing w:after="0"/>
              <w:rPr>
                <w:rFonts w:ascii="Arial" w:hAnsi="Arial" w:cs="Arial"/>
                <w:sz w:val="22"/>
                <w:szCs w:val="22"/>
              </w:rPr>
            </w:pPr>
          </w:p>
          <w:p w14:paraId="765735A8" w14:textId="715C00AE" w:rsidR="00EB53D6" w:rsidRDefault="00EB53D6" w:rsidP="00483A8E">
            <w:pPr>
              <w:tabs>
                <w:tab w:val="clear" w:pos="851"/>
              </w:tabs>
              <w:autoSpaceDE/>
              <w:autoSpaceDN/>
              <w:adjustRightInd/>
              <w:spacing w:after="0"/>
              <w:rPr>
                <w:rFonts w:ascii="Arial" w:hAnsi="Arial" w:cs="Arial"/>
                <w:b/>
                <w:sz w:val="22"/>
                <w:szCs w:val="22"/>
              </w:rPr>
            </w:pPr>
            <w:r w:rsidRPr="00EB53D6">
              <w:rPr>
                <w:rFonts w:ascii="Arial" w:hAnsi="Arial" w:cs="Arial"/>
                <w:b/>
                <w:sz w:val="22"/>
                <w:szCs w:val="22"/>
              </w:rPr>
              <w:t xml:space="preserve">Un Cadre de Réponse de Candidature (CRC) doit être complété et fourni pour chaque lot de l’accord-cadre auquel répond le </w:t>
            </w:r>
            <w:r w:rsidR="00F64948">
              <w:rPr>
                <w:rFonts w:ascii="Arial" w:hAnsi="Arial" w:cs="Arial"/>
                <w:b/>
                <w:sz w:val="22"/>
                <w:szCs w:val="22"/>
              </w:rPr>
              <w:t>candidat</w:t>
            </w:r>
            <w:r w:rsidRPr="00EB53D6">
              <w:rPr>
                <w:rFonts w:ascii="Arial" w:hAnsi="Arial" w:cs="Arial"/>
                <w:b/>
                <w:sz w:val="22"/>
                <w:szCs w:val="22"/>
              </w:rPr>
              <w:t>.</w:t>
            </w:r>
          </w:p>
          <w:p w14:paraId="772828FA" w14:textId="77777777" w:rsidR="00EB53D6" w:rsidRDefault="00EB53D6" w:rsidP="00483A8E">
            <w:pPr>
              <w:tabs>
                <w:tab w:val="clear" w:pos="851"/>
              </w:tabs>
              <w:autoSpaceDE/>
              <w:autoSpaceDN/>
              <w:adjustRightInd/>
              <w:spacing w:after="0"/>
              <w:rPr>
                <w:rFonts w:ascii="Arial" w:hAnsi="Arial" w:cs="Arial"/>
                <w:b/>
                <w:sz w:val="22"/>
                <w:szCs w:val="22"/>
              </w:rPr>
            </w:pPr>
          </w:p>
          <w:p w14:paraId="4779072B" w14:textId="193D98B6" w:rsidR="002905AE" w:rsidRDefault="00FF530B" w:rsidP="00483A8E">
            <w:pPr>
              <w:tabs>
                <w:tab w:val="clear" w:pos="851"/>
              </w:tabs>
              <w:autoSpaceDE/>
              <w:autoSpaceDN/>
              <w:adjustRightInd/>
              <w:spacing w:after="0"/>
              <w:rPr>
                <w:rFonts w:ascii="Arial" w:hAnsi="Arial" w:cs="Arial"/>
                <w:b/>
                <w:sz w:val="22"/>
                <w:szCs w:val="22"/>
              </w:rPr>
            </w:pPr>
            <w:r w:rsidRPr="00FF530B">
              <w:rPr>
                <w:rFonts w:ascii="Arial" w:hAnsi="Arial" w:cs="Arial"/>
                <w:b/>
                <w:sz w:val="22"/>
                <w:szCs w:val="22"/>
              </w:rPr>
              <w:t xml:space="preserve">Le </w:t>
            </w:r>
            <w:r w:rsidR="00A854E2">
              <w:rPr>
                <w:rFonts w:ascii="Arial" w:hAnsi="Arial" w:cs="Arial"/>
                <w:b/>
                <w:sz w:val="22"/>
                <w:szCs w:val="22"/>
              </w:rPr>
              <w:t>candidat</w:t>
            </w:r>
            <w:r w:rsidR="00A854E2" w:rsidRPr="00FF530B">
              <w:rPr>
                <w:rFonts w:ascii="Arial" w:hAnsi="Arial" w:cs="Arial"/>
                <w:b/>
                <w:sz w:val="22"/>
                <w:szCs w:val="22"/>
              </w:rPr>
              <w:t xml:space="preserve"> </w:t>
            </w:r>
            <w:r w:rsidRPr="00FF530B">
              <w:rPr>
                <w:rFonts w:ascii="Arial" w:hAnsi="Arial" w:cs="Arial"/>
                <w:b/>
                <w:sz w:val="22"/>
                <w:szCs w:val="22"/>
              </w:rPr>
              <w:t xml:space="preserve">doit répondre le plus précisément possible </w:t>
            </w:r>
            <w:r w:rsidR="00051094">
              <w:rPr>
                <w:rFonts w:ascii="Arial" w:hAnsi="Arial" w:cs="Arial"/>
                <w:b/>
                <w:sz w:val="22"/>
                <w:szCs w:val="22"/>
              </w:rPr>
              <w:t>aux</w:t>
            </w:r>
            <w:r w:rsidRPr="00FF530B">
              <w:rPr>
                <w:rFonts w:ascii="Arial" w:hAnsi="Arial" w:cs="Arial"/>
                <w:b/>
                <w:sz w:val="22"/>
                <w:szCs w:val="22"/>
              </w:rPr>
              <w:t xml:space="preserve"> questions listées dans le présent document.</w:t>
            </w:r>
            <w:r w:rsidR="00051094">
              <w:rPr>
                <w:rFonts w:ascii="Arial" w:hAnsi="Arial" w:cs="Arial"/>
                <w:b/>
                <w:sz w:val="22"/>
                <w:szCs w:val="22"/>
              </w:rPr>
              <w:t xml:space="preserve"> </w:t>
            </w:r>
            <w:r w:rsidR="00051094" w:rsidRPr="00051094">
              <w:rPr>
                <w:rFonts w:ascii="Arial" w:hAnsi="Arial" w:cs="Arial"/>
                <w:b/>
                <w:sz w:val="22"/>
                <w:szCs w:val="22"/>
              </w:rPr>
              <w:t>Tous les encarts doivent être complétés.</w:t>
            </w:r>
            <w:r>
              <w:rPr>
                <w:rFonts w:ascii="Arial" w:hAnsi="Arial" w:cs="Arial"/>
                <w:b/>
                <w:sz w:val="22"/>
                <w:szCs w:val="22"/>
              </w:rPr>
              <w:t xml:space="preserve"> </w:t>
            </w:r>
            <w:r w:rsidR="004C5662" w:rsidRPr="004C5662">
              <w:rPr>
                <w:rFonts w:ascii="Arial" w:hAnsi="Arial" w:cs="Arial"/>
                <w:b/>
                <w:sz w:val="22"/>
                <w:szCs w:val="22"/>
              </w:rPr>
              <w:t>Lorsque certaines rubriques ne sont pas applicables au lot concerné, le candidat indique la mention suivante : « Sans objet – lot non concerné », sans suppression de la question.</w:t>
            </w:r>
          </w:p>
          <w:p w14:paraId="6B183304" w14:textId="77777777" w:rsidR="004C5662" w:rsidRDefault="004C5662" w:rsidP="00483A8E">
            <w:pPr>
              <w:tabs>
                <w:tab w:val="clear" w:pos="851"/>
              </w:tabs>
              <w:autoSpaceDE/>
              <w:autoSpaceDN/>
              <w:adjustRightInd/>
              <w:spacing w:after="0"/>
              <w:rPr>
                <w:rFonts w:ascii="Arial" w:hAnsi="Arial" w:cs="Arial"/>
                <w:b/>
                <w:sz w:val="22"/>
                <w:szCs w:val="22"/>
              </w:rPr>
            </w:pPr>
          </w:p>
          <w:p w14:paraId="5A980112" w14:textId="77777777" w:rsidR="00740126" w:rsidRDefault="00740126" w:rsidP="002905AE">
            <w:pPr>
              <w:tabs>
                <w:tab w:val="clear" w:pos="851"/>
              </w:tabs>
              <w:autoSpaceDE/>
              <w:autoSpaceDN/>
              <w:adjustRightInd/>
              <w:spacing w:after="0"/>
              <w:rPr>
                <w:rFonts w:ascii="Arial" w:hAnsi="Arial" w:cs="Arial"/>
                <w:b/>
                <w:sz w:val="22"/>
                <w:szCs w:val="22"/>
              </w:rPr>
            </w:pPr>
          </w:p>
          <w:p w14:paraId="4DA0C5B6" w14:textId="49E48372" w:rsidR="00740126" w:rsidRPr="00EB12EC" w:rsidRDefault="00740126" w:rsidP="00740126">
            <w:pPr>
              <w:rPr>
                <w:rFonts w:ascii="Arial" w:hAnsi="Arial" w:cs="Arial"/>
                <w:sz w:val="22"/>
                <w:szCs w:val="22"/>
              </w:rPr>
            </w:pPr>
            <w:r w:rsidRPr="00EB12EC">
              <w:rPr>
                <w:rFonts w:ascii="Arial" w:hAnsi="Arial" w:cs="Arial"/>
                <w:b/>
                <w:sz w:val="22"/>
                <w:szCs w:val="22"/>
              </w:rPr>
              <w:t>Il est précisé aux candidats qu’ils peuvent prouver par tout moyen les renseignements demandés au titre de leur candidature pour attester de leurs capacités</w:t>
            </w:r>
            <w:r w:rsidRPr="00EB12EC">
              <w:rPr>
                <w:rFonts w:ascii="Arial" w:hAnsi="Arial" w:cs="Arial"/>
                <w:i/>
                <w:sz w:val="22"/>
                <w:szCs w:val="22"/>
              </w:rPr>
              <w:t>,</w:t>
            </w:r>
            <w:r w:rsidRPr="00EB12EC">
              <w:rPr>
                <w:rFonts w:ascii="Arial" w:hAnsi="Arial" w:cs="Arial"/>
                <w:sz w:val="22"/>
                <w:szCs w:val="22"/>
              </w:rPr>
              <w:t xml:space="preserve"> excepté les cas où un document spécifique est demandé.</w:t>
            </w:r>
          </w:p>
          <w:p w14:paraId="29CD8CD6" w14:textId="77777777" w:rsidR="00740126" w:rsidRDefault="00740126" w:rsidP="002905AE">
            <w:pPr>
              <w:tabs>
                <w:tab w:val="clear" w:pos="851"/>
              </w:tabs>
              <w:autoSpaceDE/>
              <w:autoSpaceDN/>
              <w:adjustRightInd/>
              <w:spacing w:after="0"/>
              <w:rPr>
                <w:rFonts w:ascii="Arial" w:hAnsi="Arial" w:cs="Arial"/>
                <w:b/>
                <w:sz w:val="22"/>
                <w:szCs w:val="22"/>
              </w:rPr>
            </w:pPr>
          </w:p>
          <w:p w14:paraId="21540CC4" w14:textId="165D4FA0" w:rsidR="002905AE" w:rsidRPr="002905AE" w:rsidRDefault="002905AE" w:rsidP="002905AE">
            <w:pPr>
              <w:tabs>
                <w:tab w:val="clear" w:pos="851"/>
              </w:tabs>
              <w:autoSpaceDE/>
              <w:autoSpaceDN/>
              <w:adjustRightInd/>
              <w:spacing w:after="0"/>
              <w:rPr>
                <w:rFonts w:ascii="Arial" w:hAnsi="Arial" w:cs="Arial"/>
                <w:b/>
                <w:sz w:val="22"/>
                <w:szCs w:val="22"/>
              </w:rPr>
            </w:pPr>
            <w:r w:rsidRPr="002905AE">
              <w:rPr>
                <w:rFonts w:ascii="Arial" w:hAnsi="Arial" w:cs="Arial"/>
                <w:b/>
                <w:sz w:val="22"/>
                <w:szCs w:val="22"/>
              </w:rPr>
              <w:t xml:space="preserve">Dans </w:t>
            </w:r>
            <w:r w:rsidR="00B34291">
              <w:rPr>
                <w:rFonts w:ascii="Arial" w:hAnsi="Arial" w:cs="Arial"/>
                <w:b/>
                <w:sz w:val="22"/>
                <w:szCs w:val="22"/>
              </w:rPr>
              <w:t xml:space="preserve">ce cas comme dans celui des renvois, les documents pourront </w:t>
            </w:r>
            <w:r w:rsidRPr="002905AE">
              <w:rPr>
                <w:rFonts w:ascii="Arial" w:hAnsi="Arial" w:cs="Arial"/>
                <w:b/>
                <w:sz w:val="22"/>
                <w:szCs w:val="22"/>
              </w:rPr>
              <w:t xml:space="preserve">être référencés au point 4 du présent document. </w:t>
            </w:r>
          </w:p>
          <w:p w14:paraId="57817E98" w14:textId="77777777" w:rsidR="002905AE" w:rsidRDefault="002905AE" w:rsidP="002905AE">
            <w:pPr>
              <w:tabs>
                <w:tab w:val="clear" w:pos="851"/>
              </w:tabs>
              <w:autoSpaceDE/>
              <w:autoSpaceDN/>
              <w:adjustRightInd/>
              <w:spacing w:after="0"/>
              <w:rPr>
                <w:rFonts w:ascii="Arial" w:hAnsi="Arial" w:cs="Arial"/>
                <w:b/>
                <w:sz w:val="22"/>
                <w:szCs w:val="22"/>
              </w:rPr>
            </w:pPr>
          </w:p>
          <w:p w14:paraId="401412DE" w14:textId="66ACF30F" w:rsidR="00954E3D" w:rsidRPr="00954E3D" w:rsidRDefault="00954E3D" w:rsidP="00954E3D">
            <w:pPr>
              <w:tabs>
                <w:tab w:val="clear" w:pos="851"/>
              </w:tabs>
              <w:autoSpaceDE/>
              <w:autoSpaceDN/>
              <w:adjustRightInd/>
              <w:spacing w:after="0"/>
              <w:rPr>
                <w:rFonts w:ascii="Arial" w:hAnsi="Arial" w:cs="Arial"/>
                <w:b/>
                <w:color w:val="FF0000"/>
                <w:sz w:val="22"/>
                <w:szCs w:val="22"/>
              </w:rPr>
            </w:pPr>
            <w:r w:rsidRPr="00954E3D">
              <w:rPr>
                <w:rFonts w:ascii="Arial" w:hAnsi="Arial" w:cs="Arial"/>
                <w:b/>
                <w:bCs/>
                <w:color w:val="FF0000"/>
                <w:sz w:val="22"/>
                <w:szCs w:val="22"/>
              </w:rPr>
              <w:t>Les réponses sont limitées à 1 000 caractères (espaces inclus) par question pour les candidats individuels, et 1 500 caractères pour les groupements. Les réponses non conformes seront rejetées.</w:t>
            </w:r>
          </w:p>
          <w:p w14:paraId="01236B25" w14:textId="5D24A50A" w:rsidR="002905AE" w:rsidRPr="002905AE" w:rsidRDefault="002905AE" w:rsidP="002905AE">
            <w:pPr>
              <w:tabs>
                <w:tab w:val="clear" w:pos="851"/>
              </w:tabs>
              <w:autoSpaceDE/>
              <w:autoSpaceDN/>
              <w:adjustRightInd/>
              <w:spacing w:after="0"/>
              <w:rPr>
                <w:rFonts w:ascii="Arial" w:hAnsi="Arial" w:cs="Arial"/>
                <w:b/>
                <w:color w:val="FF0000"/>
                <w:sz w:val="22"/>
                <w:szCs w:val="22"/>
              </w:rPr>
            </w:pPr>
          </w:p>
          <w:p w14:paraId="086307CF" w14:textId="77777777" w:rsidR="00FF530B" w:rsidRPr="00FF530B" w:rsidRDefault="00FF530B" w:rsidP="00483A8E">
            <w:pPr>
              <w:tabs>
                <w:tab w:val="clear" w:pos="851"/>
              </w:tabs>
              <w:autoSpaceDE/>
              <w:autoSpaceDN/>
              <w:adjustRightInd/>
              <w:spacing w:after="0"/>
              <w:rPr>
                <w:rFonts w:ascii="Arial" w:hAnsi="Arial" w:cs="Arial"/>
                <w:b/>
                <w:sz w:val="22"/>
                <w:szCs w:val="22"/>
              </w:rPr>
            </w:pPr>
          </w:p>
          <w:p w14:paraId="5A2F46BF" w14:textId="0E35C9D6" w:rsidR="00FF530B" w:rsidRPr="00FF530B" w:rsidRDefault="00FF530B" w:rsidP="00483A8E">
            <w:pPr>
              <w:tabs>
                <w:tab w:val="clear" w:pos="851"/>
              </w:tabs>
              <w:autoSpaceDE/>
              <w:autoSpaceDN/>
              <w:adjustRightInd/>
              <w:spacing w:after="0"/>
              <w:rPr>
                <w:rFonts w:ascii="Arial" w:hAnsi="Arial" w:cs="Arial"/>
                <w:b/>
                <w:sz w:val="22"/>
                <w:szCs w:val="22"/>
              </w:rPr>
            </w:pPr>
            <w:r w:rsidRPr="00FF530B">
              <w:rPr>
                <w:rFonts w:ascii="Arial" w:hAnsi="Arial" w:cs="Arial"/>
                <w:b/>
                <w:sz w:val="22"/>
                <w:szCs w:val="22"/>
              </w:rPr>
              <w:t xml:space="preserve">Chaque question doit demeurer visible dans le présent </w:t>
            </w:r>
            <w:r w:rsidR="00A430FF">
              <w:rPr>
                <w:rFonts w:ascii="Arial" w:hAnsi="Arial" w:cs="Arial"/>
                <w:b/>
                <w:sz w:val="22"/>
                <w:szCs w:val="22"/>
              </w:rPr>
              <w:t>document</w:t>
            </w:r>
            <w:r w:rsidRPr="00FF530B">
              <w:rPr>
                <w:rFonts w:ascii="Arial" w:hAnsi="Arial" w:cs="Arial"/>
                <w:b/>
                <w:sz w:val="22"/>
                <w:szCs w:val="22"/>
              </w:rPr>
              <w:t xml:space="preserve"> une fois les réponses insérées.</w:t>
            </w:r>
          </w:p>
          <w:p w14:paraId="62B9F037" w14:textId="77777777" w:rsidR="00FF530B" w:rsidRPr="00FF530B" w:rsidRDefault="00FF530B" w:rsidP="00483A8E">
            <w:pPr>
              <w:tabs>
                <w:tab w:val="clear" w:pos="851"/>
              </w:tabs>
              <w:autoSpaceDE/>
              <w:autoSpaceDN/>
              <w:adjustRightInd/>
              <w:spacing w:after="0"/>
              <w:rPr>
                <w:rFonts w:ascii="Arial" w:hAnsi="Arial" w:cs="Arial"/>
                <w:b/>
                <w:sz w:val="22"/>
                <w:szCs w:val="22"/>
              </w:rPr>
            </w:pPr>
          </w:p>
          <w:p w14:paraId="3854586E" w14:textId="4DD86803" w:rsidR="00FD5FA3" w:rsidRDefault="00FF530B" w:rsidP="002905AE">
            <w:pPr>
              <w:tabs>
                <w:tab w:val="clear" w:pos="851"/>
              </w:tabs>
              <w:autoSpaceDE/>
              <w:autoSpaceDN/>
              <w:adjustRightInd/>
              <w:spacing w:after="0"/>
              <w:rPr>
                <w:rFonts w:ascii="Arial" w:hAnsi="Arial" w:cs="Arial"/>
                <w:b/>
                <w:sz w:val="22"/>
                <w:szCs w:val="22"/>
              </w:rPr>
            </w:pPr>
            <w:r w:rsidRPr="00FF530B">
              <w:rPr>
                <w:rFonts w:ascii="Arial" w:hAnsi="Arial" w:cs="Arial"/>
                <w:b/>
                <w:sz w:val="22"/>
                <w:szCs w:val="22"/>
              </w:rPr>
              <w:t>Les questions ne peuvent être modifiées.</w:t>
            </w:r>
          </w:p>
          <w:p w14:paraId="7282AD1D" w14:textId="77777777" w:rsidR="00BF5DB0" w:rsidRPr="001420E5" w:rsidRDefault="00BF5DB0" w:rsidP="002905AE">
            <w:pPr>
              <w:tabs>
                <w:tab w:val="clear" w:pos="851"/>
              </w:tabs>
              <w:autoSpaceDE/>
              <w:autoSpaceDN/>
              <w:adjustRightInd/>
              <w:spacing w:after="0"/>
              <w:rPr>
                <w:rFonts w:ascii="Arial" w:hAnsi="Arial" w:cs="Arial"/>
                <w:b/>
                <w:sz w:val="22"/>
                <w:szCs w:val="22"/>
              </w:rPr>
            </w:pPr>
          </w:p>
          <w:p w14:paraId="15C75F55" w14:textId="128151A6" w:rsidR="002905AE" w:rsidRPr="002905AE" w:rsidRDefault="002905AE" w:rsidP="002905AE">
            <w:pPr>
              <w:tabs>
                <w:tab w:val="clear" w:pos="851"/>
              </w:tabs>
              <w:autoSpaceDE/>
              <w:autoSpaceDN/>
              <w:adjustRightInd/>
              <w:spacing w:after="0"/>
              <w:rPr>
                <w:rFonts w:ascii="Arial" w:hAnsi="Arial" w:cs="Arial"/>
                <w:b/>
                <w:sz w:val="22"/>
                <w:szCs w:val="22"/>
              </w:rPr>
            </w:pPr>
          </w:p>
        </w:tc>
      </w:tr>
    </w:tbl>
    <w:p w14:paraId="66B5CF71" w14:textId="77777777" w:rsidR="00FF530B" w:rsidRDefault="00FF530B">
      <w:pPr>
        <w:tabs>
          <w:tab w:val="clear" w:pos="851"/>
        </w:tabs>
        <w:autoSpaceDE/>
        <w:autoSpaceDN/>
        <w:adjustRightInd/>
        <w:spacing w:after="0"/>
        <w:jc w:val="left"/>
        <w:rPr>
          <w:rFonts w:ascii="Arial" w:hAnsi="Arial" w:cs="Arial"/>
          <w:b/>
          <w:sz w:val="36"/>
          <w:szCs w:val="36"/>
        </w:rPr>
      </w:pPr>
    </w:p>
    <w:p w14:paraId="67E419EF" w14:textId="33B95167" w:rsidR="00B34291" w:rsidRDefault="00B34291">
      <w:pPr>
        <w:tabs>
          <w:tab w:val="clear" w:pos="851"/>
        </w:tabs>
        <w:autoSpaceDE/>
        <w:autoSpaceDN/>
        <w:adjustRightInd/>
        <w:spacing w:after="0"/>
        <w:jc w:val="left"/>
        <w:rPr>
          <w:rFonts w:ascii="Arial" w:hAnsi="Arial" w:cs="Arial"/>
          <w:b/>
          <w:sz w:val="36"/>
          <w:szCs w:val="36"/>
        </w:rPr>
      </w:pPr>
      <w:r>
        <w:rPr>
          <w:rFonts w:ascii="Arial" w:hAnsi="Arial" w:cs="Arial"/>
          <w:b/>
          <w:sz w:val="36"/>
          <w:szCs w:val="36"/>
        </w:rPr>
        <w:br w:type="page"/>
      </w:r>
    </w:p>
    <w:p w14:paraId="6774A878" w14:textId="77777777" w:rsidR="00FF530B" w:rsidRDefault="00FF530B">
      <w:pPr>
        <w:tabs>
          <w:tab w:val="clear" w:pos="851"/>
        </w:tabs>
        <w:autoSpaceDE/>
        <w:autoSpaceDN/>
        <w:adjustRightInd/>
        <w:spacing w:after="0"/>
        <w:jc w:val="left"/>
        <w:rPr>
          <w:rFonts w:ascii="Arial" w:hAnsi="Arial" w:cs="Arial"/>
          <w:b/>
          <w:sz w:val="36"/>
          <w:szCs w:val="36"/>
        </w:rPr>
      </w:pPr>
    </w:p>
    <w:p w14:paraId="34C3D7A4" w14:textId="77777777" w:rsidR="00FF530B" w:rsidRDefault="00FF530B">
      <w:pPr>
        <w:tabs>
          <w:tab w:val="clear" w:pos="851"/>
        </w:tabs>
        <w:autoSpaceDE/>
        <w:autoSpaceDN/>
        <w:adjustRightInd/>
        <w:spacing w:after="0"/>
        <w:jc w:val="left"/>
        <w:rPr>
          <w:rFonts w:ascii="Arial" w:hAnsi="Arial" w:cs="Arial"/>
          <w:b/>
          <w:sz w:val="36"/>
          <w:szCs w:val="36"/>
        </w:rPr>
      </w:pPr>
    </w:p>
    <w:p w14:paraId="5834850B" w14:textId="77777777" w:rsidR="00522866" w:rsidRPr="00B84123" w:rsidRDefault="0020116F" w:rsidP="00FF530B">
      <w:pPr>
        <w:pBdr>
          <w:top w:val="single" w:sz="4" w:space="1" w:color="auto" w:shadow="1"/>
          <w:left w:val="single" w:sz="4" w:space="4" w:color="auto" w:shadow="1"/>
          <w:bottom w:val="single" w:sz="4" w:space="1" w:color="auto" w:shadow="1"/>
          <w:right w:val="single" w:sz="4" w:space="4" w:color="auto" w:shadow="1"/>
        </w:pBdr>
        <w:rPr>
          <w:rFonts w:ascii="Arial" w:hAnsi="Arial" w:cs="Arial"/>
          <w:b/>
          <w:sz w:val="36"/>
          <w:szCs w:val="36"/>
        </w:rPr>
      </w:pPr>
      <w:r w:rsidRPr="00B84123">
        <w:rPr>
          <w:rFonts w:ascii="Arial" w:hAnsi="Arial" w:cs="Arial"/>
          <w:b/>
          <w:sz w:val="36"/>
          <w:szCs w:val="36"/>
        </w:rPr>
        <w:t>TABLE DES</w:t>
      </w:r>
      <w:r w:rsidR="00730BD0" w:rsidRPr="00B84123">
        <w:rPr>
          <w:rFonts w:ascii="Arial" w:hAnsi="Arial" w:cs="Arial"/>
          <w:b/>
          <w:sz w:val="36"/>
          <w:szCs w:val="36"/>
        </w:rPr>
        <w:t xml:space="preserve"> MATIÈ</w:t>
      </w:r>
      <w:r w:rsidR="005A0FE6" w:rsidRPr="00B84123">
        <w:rPr>
          <w:rFonts w:ascii="Arial" w:hAnsi="Arial" w:cs="Arial"/>
          <w:b/>
          <w:sz w:val="36"/>
          <w:szCs w:val="36"/>
        </w:rPr>
        <w:t>RES</w:t>
      </w:r>
    </w:p>
    <w:p w14:paraId="71E0E85C" w14:textId="77777777" w:rsidR="00B3139E" w:rsidRPr="00B84123" w:rsidRDefault="00B3139E" w:rsidP="00B3139E">
      <w:pPr>
        <w:spacing w:line="300" w:lineRule="auto"/>
        <w:rPr>
          <w:rFonts w:ascii="Arial" w:hAnsi="Arial" w:cs="Arial"/>
          <w:b/>
        </w:rPr>
      </w:pPr>
    </w:p>
    <w:p w14:paraId="299690BB" w14:textId="3E0C9930" w:rsidR="00455C31" w:rsidRDefault="00CE262F">
      <w:pPr>
        <w:pStyle w:val="TM1"/>
        <w:rPr>
          <w:rFonts w:asciiTheme="minorHAnsi" w:eastAsiaTheme="minorEastAsia" w:hAnsiTheme="minorHAnsi" w:cstheme="minorBidi"/>
          <w:b w:val="0"/>
          <w:caps w:val="0"/>
          <w:color w:val="auto"/>
          <w:kern w:val="2"/>
          <w:sz w:val="24"/>
          <w:szCs w:val="24"/>
          <w:lang w:eastAsia="fr-FR"/>
          <w14:ligatures w14:val="standardContextual"/>
        </w:rPr>
      </w:pPr>
      <w:r w:rsidRPr="00B84123">
        <w:rPr>
          <w:rFonts w:ascii="Arial" w:hAnsi="Arial" w:cs="Arial"/>
        </w:rPr>
        <w:fldChar w:fldCharType="begin"/>
      </w:r>
      <w:r w:rsidR="00675341" w:rsidRPr="00B84123">
        <w:rPr>
          <w:rFonts w:ascii="Arial" w:hAnsi="Arial" w:cs="Arial"/>
        </w:rPr>
        <w:instrText xml:space="preserve"> TOC \o \h \z \u </w:instrText>
      </w:r>
      <w:r w:rsidRPr="00B84123">
        <w:rPr>
          <w:rFonts w:ascii="Arial" w:hAnsi="Arial" w:cs="Arial"/>
        </w:rPr>
        <w:fldChar w:fldCharType="separate"/>
      </w:r>
      <w:hyperlink w:anchor="_Toc236032073" w:history="1">
        <w:r w:rsidR="00455C31" w:rsidRPr="00624B47">
          <w:rPr>
            <w:rStyle w:val="Lienhypertexte"/>
            <w:rFonts w:ascii="Arial" w:hAnsi="Arial" w:cs="Arial"/>
          </w:rPr>
          <w:t>PR</w:t>
        </w:r>
        <w:r w:rsidR="00455C31" w:rsidRPr="00624B47">
          <w:rPr>
            <w:rStyle w:val="Lienhypertexte"/>
            <w:rFonts w:ascii="Arial" w:hAnsi="Arial" w:cs="Arial" w:hint="eastAsia"/>
          </w:rPr>
          <w:t>É</w:t>
        </w:r>
        <w:r w:rsidR="00455C31" w:rsidRPr="00624B47">
          <w:rPr>
            <w:rStyle w:val="Lienhypertexte"/>
            <w:rFonts w:ascii="Arial" w:hAnsi="Arial" w:cs="Arial"/>
          </w:rPr>
          <w:t>AMBULE</w:t>
        </w:r>
        <w:r w:rsidR="00455C31">
          <w:rPr>
            <w:webHidden/>
          </w:rPr>
          <w:tab/>
        </w:r>
        <w:r w:rsidR="00455C31">
          <w:rPr>
            <w:webHidden/>
          </w:rPr>
          <w:fldChar w:fldCharType="begin"/>
        </w:r>
        <w:r w:rsidR="00455C31">
          <w:rPr>
            <w:webHidden/>
          </w:rPr>
          <w:instrText xml:space="preserve"> PAGEREF _Toc236032073 \h </w:instrText>
        </w:r>
        <w:r w:rsidR="00455C31">
          <w:rPr>
            <w:webHidden/>
          </w:rPr>
        </w:r>
        <w:r w:rsidR="00455C31">
          <w:rPr>
            <w:webHidden/>
          </w:rPr>
          <w:fldChar w:fldCharType="separate"/>
        </w:r>
        <w:r w:rsidR="00455C31">
          <w:rPr>
            <w:webHidden/>
          </w:rPr>
          <w:t>4</w:t>
        </w:r>
        <w:r w:rsidR="00455C31">
          <w:rPr>
            <w:webHidden/>
          </w:rPr>
          <w:fldChar w:fldCharType="end"/>
        </w:r>
      </w:hyperlink>
    </w:p>
    <w:p w14:paraId="103B2FED" w14:textId="23CF6372" w:rsidR="00455C31" w:rsidRDefault="00455C31">
      <w:pPr>
        <w:pStyle w:val="TM1"/>
        <w:rPr>
          <w:rFonts w:asciiTheme="minorHAnsi" w:eastAsiaTheme="minorEastAsia" w:hAnsiTheme="minorHAnsi" w:cstheme="minorBidi"/>
          <w:b w:val="0"/>
          <w:caps w:val="0"/>
          <w:color w:val="auto"/>
          <w:kern w:val="2"/>
          <w:sz w:val="24"/>
          <w:szCs w:val="24"/>
          <w:lang w:eastAsia="fr-FR"/>
          <w14:ligatures w14:val="standardContextual"/>
        </w:rPr>
      </w:pPr>
      <w:hyperlink w:anchor="_Toc236032074" w:history="1">
        <w:r w:rsidRPr="00624B47">
          <w:rPr>
            <w:rStyle w:val="Lienhypertexte"/>
            <w:rFonts w:ascii="Arial" w:hAnsi="Arial" w:cs="Arial"/>
          </w:rPr>
          <w:t>1</w:t>
        </w:r>
        <w:r>
          <w:rPr>
            <w:rFonts w:asciiTheme="minorHAnsi" w:eastAsiaTheme="minorEastAsia" w:hAnsiTheme="minorHAnsi" w:cstheme="minorBidi"/>
            <w:b w:val="0"/>
            <w:caps w:val="0"/>
            <w:color w:val="auto"/>
            <w:kern w:val="2"/>
            <w:sz w:val="24"/>
            <w:szCs w:val="24"/>
            <w:lang w:eastAsia="fr-FR"/>
            <w14:ligatures w14:val="standardContextual"/>
          </w:rPr>
          <w:tab/>
        </w:r>
        <w:r w:rsidRPr="00624B47">
          <w:rPr>
            <w:rStyle w:val="Lienhypertexte"/>
            <w:rFonts w:ascii="Arial" w:hAnsi="Arial" w:cs="Arial"/>
          </w:rPr>
          <w:t xml:space="preserve">Renseignements relatifs </w:t>
        </w:r>
        <w:r w:rsidRPr="00624B47">
          <w:rPr>
            <w:rStyle w:val="Lienhypertexte"/>
            <w:rFonts w:ascii="Arial" w:hAnsi="Arial" w:cs="Arial" w:hint="eastAsia"/>
          </w:rPr>
          <w:t>à</w:t>
        </w:r>
        <w:r w:rsidRPr="00624B47">
          <w:rPr>
            <w:rStyle w:val="Lienhypertexte"/>
            <w:rFonts w:ascii="Arial" w:hAnsi="Arial" w:cs="Arial"/>
          </w:rPr>
          <w:t xml:space="preserve"> la capacit</w:t>
        </w:r>
        <w:r w:rsidRPr="00624B47">
          <w:rPr>
            <w:rStyle w:val="Lienhypertexte"/>
            <w:rFonts w:ascii="Arial" w:hAnsi="Arial" w:cs="Arial" w:hint="eastAsia"/>
          </w:rPr>
          <w:t>é</w:t>
        </w:r>
        <w:r w:rsidRPr="00624B47">
          <w:rPr>
            <w:rStyle w:val="Lienhypertexte"/>
            <w:rFonts w:ascii="Arial" w:hAnsi="Arial" w:cs="Arial"/>
          </w:rPr>
          <w:t xml:space="preserve"> PROFESSIONNELLE</w:t>
        </w:r>
        <w:r>
          <w:rPr>
            <w:webHidden/>
          </w:rPr>
          <w:tab/>
        </w:r>
        <w:r>
          <w:rPr>
            <w:webHidden/>
          </w:rPr>
          <w:fldChar w:fldCharType="begin"/>
        </w:r>
        <w:r>
          <w:rPr>
            <w:webHidden/>
          </w:rPr>
          <w:instrText xml:space="preserve"> PAGEREF _Toc236032074 \h </w:instrText>
        </w:r>
        <w:r>
          <w:rPr>
            <w:webHidden/>
          </w:rPr>
        </w:r>
        <w:r>
          <w:rPr>
            <w:webHidden/>
          </w:rPr>
          <w:fldChar w:fldCharType="separate"/>
        </w:r>
        <w:r>
          <w:rPr>
            <w:webHidden/>
          </w:rPr>
          <w:t>4</w:t>
        </w:r>
        <w:r>
          <w:rPr>
            <w:webHidden/>
          </w:rPr>
          <w:fldChar w:fldCharType="end"/>
        </w:r>
      </w:hyperlink>
    </w:p>
    <w:p w14:paraId="49AA5058" w14:textId="07E2E0FD" w:rsidR="00455C31" w:rsidRDefault="00455C31">
      <w:pPr>
        <w:pStyle w:val="TM2"/>
        <w:rPr>
          <w:rFonts w:asciiTheme="minorHAnsi" w:eastAsiaTheme="minorEastAsia" w:hAnsiTheme="minorHAnsi" w:cstheme="minorBidi"/>
          <w:color w:val="auto"/>
          <w:kern w:val="2"/>
          <w:sz w:val="24"/>
          <w:szCs w:val="24"/>
          <w:lang w:eastAsia="fr-FR"/>
          <w14:ligatures w14:val="standardContextual"/>
        </w:rPr>
      </w:pPr>
      <w:hyperlink w:anchor="_Toc236032075" w:history="1">
        <w:r w:rsidRPr="00624B47">
          <w:rPr>
            <w:rStyle w:val="Lienhypertexte"/>
            <w:rFonts w:ascii="Arial" w:hAnsi="Arial"/>
          </w:rPr>
          <w:t>1.1</w:t>
        </w:r>
        <w:r>
          <w:rPr>
            <w:rFonts w:asciiTheme="minorHAnsi" w:eastAsiaTheme="minorEastAsia" w:hAnsiTheme="minorHAnsi" w:cstheme="minorBidi"/>
            <w:color w:val="auto"/>
            <w:kern w:val="2"/>
            <w:sz w:val="24"/>
            <w:szCs w:val="24"/>
            <w:lang w:eastAsia="fr-FR"/>
            <w14:ligatures w14:val="standardContextual"/>
          </w:rPr>
          <w:tab/>
        </w:r>
        <w:r w:rsidRPr="00624B47">
          <w:rPr>
            <w:rStyle w:val="Lienhypertexte"/>
            <w:rFonts w:ascii="Arial" w:hAnsi="Arial"/>
          </w:rPr>
          <w:t>Les r</w:t>
        </w:r>
        <w:r w:rsidRPr="00624B47">
          <w:rPr>
            <w:rStyle w:val="Lienhypertexte"/>
            <w:rFonts w:ascii="Arial" w:hAnsi="Arial" w:hint="eastAsia"/>
          </w:rPr>
          <w:t>é</w:t>
        </w:r>
        <w:r w:rsidRPr="00624B47">
          <w:rPr>
            <w:rStyle w:val="Lienhypertexte"/>
            <w:rFonts w:ascii="Arial" w:hAnsi="Arial"/>
          </w:rPr>
          <w:t>f</w:t>
        </w:r>
        <w:r w:rsidRPr="00624B47">
          <w:rPr>
            <w:rStyle w:val="Lienhypertexte"/>
            <w:rFonts w:ascii="Arial" w:hAnsi="Arial" w:hint="eastAsia"/>
          </w:rPr>
          <w:t>é</w:t>
        </w:r>
        <w:r w:rsidRPr="00624B47">
          <w:rPr>
            <w:rStyle w:val="Lienhypertexte"/>
            <w:rFonts w:ascii="Arial" w:hAnsi="Arial"/>
          </w:rPr>
          <w:t>rences professionnelles</w:t>
        </w:r>
        <w:r>
          <w:rPr>
            <w:webHidden/>
          </w:rPr>
          <w:tab/>
        </w:r>
        <w:r>
          <w:rPr>
            <w:webHidden/>
          </w:rPr>
          <w:fldChar w:fldCharType="begin"/>
        </w:r>
        <w:r>
          <w:rPr>
            <w:webHidden/>
          </w:rPr>
          <w:instrText xml:space="preserve"> PAGEREF _Toc236032075 \h </w:instrText>
        </w:r>
        <w:r>
          <w:rPr>
            <w:webHidden/>
          </w:rPr>
        </w:r>
        <w:r>
          <w:rPr>
            <w:webHidden/>
          </w:rPr>
          <w:fldChar w:fldCharType="separate"/>
        </w:r>
        <w:r>
          <w:rPr>
            <w:webHidden/>
          </w:rPr>
          <w:t>5</w:t>
        </w:r>
        <w:r>
          <w:rPr>
            <w:webHidden/>
          </w:rPr>
          <w:fldChar w:fldCharType="end"/>
        </w:r>
      </w:hyperlink>
    </w:p>
    <w:p w14:paraId="25D9111E" w14:textId="68F791EB" w:rsidR="00455C31" w:rsidRDefault="00455C31">
      <w:pPr>
        <w:pStyle w:val="TM1"/>
        <w:rPr>
          <w:rFonts w:asciiTheme="minorHAnsi" w:eastAsiaTheme="minorEastAsia" w:hAnsiTheme="minorHAnsi" w:cstheme="minorBidi"/>
          <w:b w:val="0"/>
          <w:caps w:val="0"/>
          <w:color w:val="auto"/>
          <w:kern w:val="2"/>
          <w:sz w:val="24"/>
          <w:szCs w:val="24"/>
          <w:lang w:eastAsia="fr-FR"/>
          <w14:ligatures w14:val="standardContextual"/>
        </w:rPr>
      </w:pPr>
      <w:hyperlink w:anchor="_Toc236032076" w:history="1">
        <w:r w:rsidRPr="00624B47">
          <w:rPr>
            <w:rStyle w:val="Lienhypertexte"/>
            <w:rFonts w:ascii="Arial" w:hAnsi="Arial" w:cs="Arial"/>
          </w:rPr>
          <w:t>2</w:t>
        </w:r>
        <w:r>
          <w:rPr>
            <w:rFonts w:asciiTheme="minorHAnsi" w:eastAsiaTheme="minorEastAsia" w:hAnsiTheme="minorHAnsi" w:cstheme="minorBidi"/>
            <w:b w:val="0"/>
            <w:caps w:val="0"/>
            <w:color w:val="auto"/>
            <w:kern w:val="2"/>
            <w:sz w:val="24"/>
            <w:szCs w:val="24"/>
            <w:lang w:eastAsia="fr-FR"/>
            <w14:ligatures w14:val="standardContextual"/>
          </w:rPr>
          <w:tab/>
        </w:r>
        <w:r w:rsidRPr="00624B47">
          <w:rPr>
            <w:rStyle w:val="Lienhypertexte"/>
            <w:rFonts w:ascii="Arial" w:hAnsi="Arial" w:cs="Arial"/>
          </w:rPr>
          <w:t xml:space="preserve">Renseignements relatifs </w:t>
        </w:r>
        <w:r w:rsidRPr="00624B47">
          <w:rPr>
            <w:rStyle w:val="Lienhypertexte"/>
            <w:rFonts w:ascii="Arial" w:hAnsi="Arial" w:cs="Arial" w:hint="eastAsia"/>
          </w:rPr>
          <w:t>à</w:t>
        </w:r>
        <w:r w:rsidRPr="00624B47">
          <w:rPr>
            <w:rStyle w:val="Lienhypertexte"/>
            <w:rFonts w:ascii="Arial" w:hAnsi="Arial" w:cs="Arial"/>
          </w:rPr>
          <w:t xml:space="preserve"> la capacit</w:t>
        </w:r>
        <w:r w:rsidRPr="00624B47">
          <w:rPr>
            <w:rStyle w:val="Lienhypertexte"/>
            <w:rFonts w:ascii="Arial" w:hAnsi="Arial" w:cs="Arial" w:hint="eastAsia"/>
          </w:rPr>
          <w:t>é</w:t>
        </w:r>
        <w:r w:rsidRPr="00624B47">
          <w:rPr>
            <w:rStyle w:val="Lienhypertexte"/>
            <w:rFonts w:ascii="Arial" w:hAnsi="Arial" w:cs="Arial"/>
          </w:rPr>
          <w:t xml:space="preserve"> technique</w:t>
        </w:r>
        <w:r>
          <w:rPr>
            <w:webHidden/>
          </w:rPr>
          <w:tab/>
        </w:r>
        <w:r>
          <w:rPr>
            <w:webHidden/>
          </w:rPr>
          <w:fldChar w:fldCharType="begin"/>
        </w:r>
        <w:r>
          <w:rPr>
            <w:webHidden/>
          </w:rPr>
          <w:instrText xml:space="preserve"> PAGEREF _Toc236032076 \h </w:instrText>
        </w:r>
        <w:r>
          <w:rPr>
            <w:webHidden/>
          </w:rPr>
        </w:r>
        <w:r>
          <w:rPr>
            <w:webHidden/>
          </w:rPr>
          <w:fldChar w:fldCharType="separate"/>
        </w:r>
        <w:r>
          <w:rPr>
            <w:webHidden/>
          </w:rPr>
          <w:t>5</w:t>
        </w:r>
        <w:r>
          <w:rPr>
            <w:webHidden/>
          </w:rPr>
          <w:fldChar w:fldCharType="end"/>
        </w:r>
      </w:hyperlink>
    </w:p>
    <w:p w14:paraId="13727AE0" w14:textId="1C948EE2" w:rsidR="00455C31" w:rsidRDefault="00455C31">
      <w:pPr>
        <w:pStyle w:val="TM2"/>
        <w:rPr>
          <w:rFonts w:asciiTheme="minorHAnsi" w:eastAsiaTheme="minorEastAsia" w:hAnsiTheme="minorHAnsi" w:cstheme="minorBidi"/>
          <w:color w:val="auto"/>
          <w:kern w:val="2"/>
          <w:sz w:val="24"/>
          <w:szCs w:val="24"/>
          <w:lang w:eastAsia="fr-FR"/>
          <w14:ligatures w14:val="standardContextual"/>
        </w:rPr>
      </w:pPr>
      <w:hyperlink w:anchor="_Toc236032077" w:history="1">
        <w:r w:rsidRPr="00624B47">
          <w:rPr>
            <w:rStyle w:val="Lienhypertexte"/>
            <w:rFonts w:ascii="Arial" w:hAnsi="Arial"/>
          </w:rPr>
          <w:t>2.1</w:t>
        </w:r>
        <w:r>
          <w:rPr>
            <w:rFonts w:asciiTheme="minorHAnsi" w:eastAsiaTheme="minorEastAsia" w:hAnsiTheme="minorHAnsi" w:cstheme="minorBidi"/>
            <w:color w:val="auto"/>
            <w:kern w:val="2"/>
            <w:sz w:val="24"/>
            <w:szCs w:val="24"/>
            <w:lang w:eastAsia="fr-FR"/>
            <w14:ligatures w14:val="standardContextual"/>
          </w:rPr>
          <w:tab/>
        </w:r>
        <w:r w:rsidRPr="00624B47">
          <w:rPr>
            <w:rStyle w:val="Lienhypertexte"/>
            <w:rFonts w:ascii="Arial" w:hAnsi="Arial"/>
          </w:rPr>
          <w:t>Les effectifs</w:t>
        </w:r>
        <w:r>
          <w:rPr>
            <w:webHidden/>
          </w:rPr>
          <w:tab/>
        </w:r>
        <w:r>
          <w:rPr>
            <w:webHidden/>
          </w:rPr>
          <w:fldChar w:fldCharType="begin"/>
        </w:r>
        <w:r>
          <w:rPr>
            <w:webHidden/>
          </w:rPr>
          <w:instrText xml:space="preserve"> PAGEREF _Toc236032077 \h </w:instrText>
        </w:r>
        <w:r>
          <w:rPr>
            <w:webHidden/>
          </w:rPr>
        </w:r>
        <w:r>
          <w:rPr>
            <w:webHidden/>
          </w:rPr>
          <w:fldChar w:fldCharType="separate"/>
        </w:r>
        <w:r>
          <w:rPr>
            <w:webHidden/>
          </w:rPr>
          <w:t>5</w:t>
        </w:r>
        <w:r>
          <w:rPr>
            <w:webHidden/>
          </w:rPr>
          <w:fldChar w:fldCharType="end"/>
        </w:r>
      </w:hyperlink>
    </w:p>
    <w:p w14:paraId="29E0A816" w14:textId="31B490BC" w:rsidR="00455C31" w:rsidRDefault="00455C31">
      <w:pPr>
        <w:pStyle w:val="TM2"/>
        <w:rPr>
          <w:rFonts w:asciiTheme="minorHAnsi" w:eastAsiaTheme="minorEastAsia" w:hAnsiTheme="minorHAnsi" w:cstheme="minorBidi"/>
          <w:color w:val="auto"/>
          <w:kern w:val="2"/>
          <w:sz w:val="24"/>
          <w:szCs w:val="24"/>
          <w:lang w:eastAsia="fr-FR"/>
          <w14:ligatures w14:val="standardContextual"/>
        </w:rPr>
      </w:pPr>
      <w:hyperlink w:anchor="_Toc236032078" w:history="1">
        <w:r w:rsidRPr="00624B47">
          <w:rPr>
            <w:rStyle w:val="Lienhypertexte"/>
            <w:rFonts w:ascii="Arial" w:hAnsi="Arial"/>
          </w:rPr>
          <w:t>2.2</w:t>
        </w:r>
        <w:r>
          <w:rPr>
            <w:rFonts w:asciiTheme="minorHAnsi" w:eastAsiaTheme="minorEastAsia" w:hAnsiTheme="minorHAnsi" w:cstheme="minorBidi"/>
            <w:color w:val="auto"/>
            <w:kern w:val="2"/>
            <w:sz w:val="24"/>
            <w:szCs w:val="24"/>
            <w:lang w:eastAsia="fr-FR"/>
            <w14:ligatures w14:val="standardContextual"/>
          </w:rPr>
          <w:tab/>
        </w:r>
        <w:r w:rsidRPr="00624B47">
          <w:rPr>
            <w:rStyle w:val="Lienhypertexte"/>
            <w:rFonts w:ascii="Arial" w:hAnsi="Arial"/>
          </w:rPr>
          <w:t>Les moyens techniques</w:t>
        </w:r>
        <w:r>
          <w:rPr>
            <w:webHidden/>
          </w:rPr>
          <w:tab/>
        </w:r>
        <w:r>
          <w:rPr>
            <w:webHidden/>
          </w:rPr>
          <w:fldChar w:fldCharType="begin"/>
        </w:r>
        <w:r>
          <w:rPr>
            <w:webHidden/>
          </w:rPr>
          <w:instrText xml:space="preserve"> PAGEREF _Toc236032078 \h </w:instrText>
        </w:r>
        <w:r>
          <w:rPr>
            <w:webHidden/>
          </w:rPr>
        </w:r>
        <w:r>
          <w:rPr>
            <w:webHidden/>
          </w:rPr>
          <w:fldChar w:fldCharType="separate"/>
        </w:r>
        <w:r>
          <w:rPr>
            <w:webHidden/>
          </w:rPr>
          <w:t>6</w:t>
        </w:r>
        <w:r>
          <w:rPr>
            <w:webHidden/>
          </w:rPr>
          <w:fldChar w:fldCharType="end"/>
        </w:r>
      </w:hyperlink>
    </w:p>
    <w:p w14:paraId="2A9D1D20" w14:textId="2401E4F1" w:rsidR="00455C31" w:rsidRDefault="00455C31">
      <w:pPr>
        <w:pStyle w:val="TM2"/>
        <w:rPr>
          <w:rFonts w:asciiTheme="minorHAnsi" w:eastAsiaTheme="minorEastAsia" w:hAnsiTheme="minorHAnsi" w:cstheme="minorBidi"/>
          <w:color w:val="auto"/>
          <w:kern w:val="2"/>
          <w:sz w:val="24"/>
          <w:szCs w:val="24"/>
          <w:lang w:eastAsia="fr-FR"/>
          <w14:ligatures w14:val="standardContextual"/>
        </w:rPr>
      </w:pPr>
      <w:hyperlink w:anchor="_Toc236032079" w:history="1">
        <w:r w:rsidRPr="00624B47">
          <w:rPr>
            <w:rStyle w:val="Lienhypertexte"/>
            <w:rFonts w:ascii="Arial" w:hAnsi="Arial"/>
          </w:rPr>
          <w:t>2.3</w:t>
        </w:r>
        <w:r>
          <w:rPr>
            <w:rFonts w:asciiTheme="minorHAnsi" w:eastAsiaTheme="minorEastAsia" w:hAnsiTheme="minorHAnsi" w:cstheme="minorBidi"/>
            <w:color w:val="auto"/>
            <w:kern w:val="2"/>
            <w:sz w:val="24"/>
            <w:szCs w:val="24"/>
            <w:lang w:eastAsia="fr-FR"/>
            <w14:ligatures w14:val="standardContextual"/>
          </w:rPr>
          <w:tab/>
        </w:r>
        <w:r w:rsidRPr="00624B47">
          <w:rPr>
            <w:rStyle w:val="Lienhypertexte"/>
            <w:rFonts w:ascii="Arial" w:hAnsi="Arial"/>
          </w:rPr>
          <w:t>Organisation de la capacit</w:t>
        </w:r>
        <w:r w:rsidRPr="00624B47">
          <w:rPr>
            <w:rStyle w:val="Lienhypertexte"/>
            <w:rFonts w:ascii="Arial" w:hAnsi="Arial" w:hint="eastAsia"/>
          </w:rPr>
          <w:t>é</w:t>
        </w:r>
        <w:r w:rsidRPr="00624B47">
          <w:rPr>
            <w:rStyle w:val="Lienhypertexte"/>
            <w:rFonts w:ascii="Arial" w:hAnsi="Arial"/>
          </w:rPr>
          <w:t xml:space="preserve"> technique</w:t>
        </w:r>
        <w:r>
          <w:rPr>
            <w:webHidden/>
          </w:rPr>
          <w:tab/>
        </w:r>
        <w:r>
          <w:rPr>
            <w:webHidden/>
          </w:rPr>
          <w:fldChar w:fldCharType="begin"/>
        </w:r>
        <w:r>
          <w:rPr>
            <w:webHidden/>
          </w:rPr>
          <w:instrText xml:space="preserve"> PAGEREF _Toc236032079 \h </w:instrText>
        </w:r>
        <w:r>
          <w:rPr>
            <w:webHidden/>
          </w:rPr>
        </w:r>
        <w:r>
          <w:rPr>
            <w:webHidden/>
          </w:rPr>
          <w:fldChar w:fldCharType="separate"/>
        </w:r>
        <w:r>
          <w:rPr>
            <w:webHidden/>
          </w:rPr>
          <w:t>7</w:t>
        </w:r>
        <w:r>
          <w:rPr>
            <w:webHidden/>
          </w:rPr>
          <w:fldChar w:fldCharType="end"/>
        </w:r>
      </w:hyperlink>
    </w:p>
    <w:p w14:paraId="687312E3" w14:textId="5CB3423F" w:rsidR="00455C31" w:rsidRDefault="00455C31">
      <w:pPr>
        <w:pStyle w:val="TM1"/>
        <w:rPr>
          <w:rFonts w:asciiTheme="minorHAnsi" w:eastAsiaTheme="minorEastAsia" w:hAnsiTheme="minorHAnsi" w:cstheme="minorBidi"/>
          <w:b w:val="0"/>
          <w:caps w:val="0"/>
          <w:color w:val="auto"/>
          <w:kern w:val="2"/>
          <w:sz w:val="24"/>
          <w:szCs w:val="24"/>
          <w:lang w:eastAsia="fr-FR"/>
          <w14:ligatures w14:val="standardContextual"/>
        </w:rPr>
      </w:pPr>
      <w:hyperlink w:anchor="_Toc236032080" w:history="1">
        <w:r w:rsidRPr="00624B47">
          <w:rPr>
            <w:rStyle w:val="Lienhypertexte"/>
            <w:rFonts w:ascii="Arial" w:hAnsi="Arial" w:cs="Arial"/>
          </w:rPr>
          <w:t>3</w:t>
        </w:r>
        <w:r>
          <w:rPr>
            <w:rFonts w:asciiTheme="minorHAnsi" w:eastAsiaTheme="minorEastAsia" w:hAnsiTheme="minorHAnsi" w:cstheme="minorBidi"/>
            <w:b w:val="0"/>
            <w:caps w:val="0"/>
            <w:color w:val="auto"/>
            <w:kern w:val="2"/>
            <w:sz w:val="24"/>
            <w:szCs w:val="24"/>
            <w:lang w:eastAsia="fr-FR"/>
            <w14:ligatures w14:val="standardContextual"/>
          </w:rPr>
          <w:tab/>
        </w:r>
        <w:r w:rsidRPr="00624B47">
          <w:rPr>
            <w:rStyle w:val="Lienhypertexte"/>
            <w:rFonts w:ascii="Arial" w:hAnsi="Arial" w:cs="Arial"/>
          </w:rPr>
          <w:t xml:space="preserve">Renseignements relatifs </w:t>
        </w:r>
        <w:r w:rsidRPr="00624B47">
          <w:rPr>
            <w:rStyle w:val="Lienhypertexte"/>
            <w:rFonts w:ascii="Arial" w:hAnsi="Arial" w:cs="Arial" w:hint="eastAsia"/>
          </w:rPr>
          <w:t>à</w:t>
        </w:r>
        <w:r w:rsidRPr="00624B47">
          <w:rPr>
            <w:rStyle w:val="Lienhypertexte"/>
            <w:rFonts w:ascii="Arial" w:hAnsi="Arial" w:cs="Arial"/>
          </w:rPr>
          <w:t xml:space="preserve"> la capacit</w:t>
        </w:r>
        <w:r w:rsidRPr="00624B47">
          <w:rPr>
            <w:rStyle w:val="Lienhypertexte"/>
            <w:rFonts w:ascii="Arial" w:hAnsi="Arial" w:cs="Arial" w:hint="eastAsia"/>
          </w:rPr>
          <w:t>é</w:t>
        </w:r>
        <w:r w:rsidRPr="00624B47">
          <w:rPr>
            <w:rStyle w:val="Lienhypertexte"/>
            <w:rFonts w:ascii="Arial" w:hAnsi="Arial" w:cs="Arial"/>
          </w:rPr>
          <w:t xml:space="preserve"> financi</w:t>
        </w:r>
        <w:r w:rsidRPr="00624B47">
          <w:rPr>
            <w:rStyle w:val="Lienhypertexte"/>
            <w:rFonts w:ascii="Arial" w:hAnsi="Arial" w:cs="Arial" w:hint="eastAsia"/>
          </w:rPr>
          <w:t>è</w:t>
        </w:r>
        <w:r w:rsidRPr="00624B47">
          <w:rPr>
            <w:rStyle w:val="Lienhypertexte"/>
            <w:rFonts w:ascii="Arial" w:hAnsi="Arial" w:cs="Arial"/>
          </w:rPr>
          <w:t>re</w:t>
        </w:r>
        <w:r>
          <w:rPr>
            <w:webHidden/>
          </w:rPr>
          <w:tab/>
        </w:r>
        <w:r>
          <w:rPr>
            <w:webHidden/>
          </w:rPr>
          <w:fldChar w:fldCharType="begin"/>
        </w:r>
        <w:r>
          <w:rPr>
            <w:webHidden/>
          </w:rPr>
          <w:instrText xml:space="preserve"> PAGEREF _Toc236032080 \h </w:instrText>
        </w:r>
        <w:r>
          <w:rPr>
            <w:webHidden/>
          </w:rPr>
        </w:r>
        <w:r>
          <w:rPr>
            <w:webHidden/>
          </w:rPr>
          <w:fldChar w:fldCharType="separate"/>
        </w:r>
        <w:r>
          <w:rPr>
            <w:webHidden/>
          </w:rPr>
          <w:t>8</w:t>
        </w:r>
        <w:r>
          <w:rPr>
            <w:webHidden/>
          </w:rPr>
          <w:fldChar w:fldCharType="end"/>
        </w:r>
      </w:hyperlink>
    </w:p>
    <w:p w14:paraId="21A88C7F" w14:textId="2AA33EB2" w:rsidR="00455C31" w:rsidRDefault="00455C31">
      <w:pPr>
        <w:pStyle w:val="TM2"/>
        <w:rPr>
          <w:rFonts w:asciiTheme="minorHAnsi" w:eastAsiaTheme="minorEastAsia" w:hAnsiTheme="minorHAnsi" w:cstheme="minorBidi"/>
          <w:color w:val="auto"/>
          <w:kern w:val="2"/>
          <w:sz w:val="24"/>
          <w:szCs w:val="24"/>
          <w:lang w:eastAsia="fr-FR"/>
          <w14:ligatures w14:val="standardContextual"/>
        </w:rPr>
      </w:pPr>
      <w:hyperlink w:anchor="_Toc236032081" w:history="1">
        <w:r w:rsidRPr="00624B47">
          <w:rPr>
            <w:rStyle w:val="Lienhypertexte"/>
            <w:rFonts w:ascii="Arial" w:hAnsi="Arial"/>
          </w:rPr>
          <w:t>3.1</w:t>
        </w:r>
        <w:r>
          <w:rPr>
            <w:rFonts w:asciiTheme="minorHAnsi" w:eastAsiaTheme="minorEastAsia" w:hAnsiTheme="minorHAnsi" w:cstheme="minorBidi"/>
            <w:color w:val="auto"/>
            <w:kern w:val="2"/>
            <w:sz w:val="24"/>
            <w:szCs w:val="24"/>
            <w:lang w:eastAsia="fr-FR"/>
            <w14:ligatures w14:val="standardContextual"/>
          </w:rPr>
          <w:tab/>
        </w:r>
        <w:r w:rsidRPr="00624B47">
          <w:rPr>
            <w:rStyle w:val="Lienhypertexte"/>
            <w:rFonts w:ascii="Arial" w:hAnsi="Arial"/>
          </w:rPr>
          <w:t>Chiffre d</w:t>
        </w:r>
        <w:r w:rsidRPr="00624B47">
          <w:rPr>
            <w:rStyle w:val="Lienhypertexte"/>
            <w:rFonts w:ascii="Arial" w:hAnsi="Arial" w:hint="eastAsia"/>
          </w:rPr>
          <w:t>’</w:t>
        </w:r>
        <w:r w:rsidRPr="00624B47">
          <w:rPr>
            <w:rStyle w:val="Lienhypertexte"/>
            <w:rFonts w:ascii="Arial" w:hAnsi="Arial"/>
          </w:rPr>
          <w:t>affaires moyen annuel</w:t>
        </w:r>
        <w:r>
          <w:rPr>
            <w:webHidden/>
          </w:rPr>
          <w:tab/>
        </w:r>
        <w:r>
          <w:rPr>
            <w:webHidden/>
          </w:rPr>
          <w:fldChar w:fldCharType="begin"/>
        </w:r>
        <w:r>
          <w:rPr>
            <w:webHidden/>
          </w:rPr>
          <w:instrText xml:space="preserve"> PAGEREF _Toc236032081 \h </w:instrText>
        </w:r>
        <w:r>
          <w:rPr>
            <w:webHidden/>
          </w:rPr>
        </w:r>
        <w:r>
          <w:rPr>
            <w:webHidden/>
          </w:rPr>
          <w:fldChar w:fldCharType="separate"/>
        </w:r>
        <w:r>
          <w:rPr>
            <w:webHidden/>
          </w:rPr>
          <w:t>8</w:t>
        </w:r>
        <w:r>
          <w:rPr>
            <w:webHidden/>
          </w:rPr>
          <w:fldChar w:fldCharType="end"/>
        </w:r>
      </w:hyperlink>
    </w:p>
    <w:p w14:paraId="5A22AB8B" w14:textId="09966EF2" w:rsidR="00455C31" w:rsidRDefault="00455C31">
      <w:pPr>
        <w:pStyle w:val="TM2"/>
        <w:rPr>
          <w:rFonts w:asciiTheme="minorHAnsi" w:eastAsiaTheme="minorEastAsia" w:hAnsiTheme="minorHAnsi" w:cstheme="minorBidi"/>
          <w:color w:val="auto"/>
          <w:kern w:val="2"/>
          <w:sz w:val="24"/>
          <w:szCs w:val="24"/>
          <w:lang w:eastAsia="fr-FR"/>
          <w14:ligatures w14:val="standardContextual"/>
        </w:rPr>
      </w:pPr>
      <w:hyperlink w:anchor="_Toc236032082" w:history="1">
        <w:r w:rsidRPr="00624B47">
          <w:rPr>
            <w:rStyle w:val="Lienhypertexte"/>
            <w:rFonts w:ascii="Arial" w:hAnsi="Arial"/>
          </w:rPr>
          <w:t>3.2</w:t>
        </w:r>
        <w:r>
          <w:rPr>
            <w:rFonts w:asciiTheme="minorHAnsi" w:eastAsiaTheme="minorEastAsia" w:hAnsiTheme="minorHAnsi" w:cstheme="minorBidi"/>
            <w:color w:val="auto"/>
            <w:kern w:val="2"/>
            <w:sz w:val="24"/>
            <w:szCs w:val="24"/>
            <w:lang w:eastAsia="fr-FR"/>
            <w14:ligatures w14:val="standardContextual"/>
          </w:rPr>
          <w:tab/>
        </w:r>
        <w:r w:rsidRPr="00624B47">
          <w:rPr>
            <w:rStyle w:val="Lienhypertexte"/>
            <w:rFonts w:ascii="Arial" w:hAnsi="Arial"/>
          </w:rPr>
          <w:t>Autorisation sp</w:t>
        </w:r>
        <w:r w:rsidRPr="00624B47">
          <w:rPr>
            <w:rStyle w:val="Lienhypertexte"/>
            <w:rFonts w:ascii="Arial" w:hAnsi="Arial" w:hint="eastAsia"/>
          </w:rPr>
          <w:t>é</w:t>
        </w:r>
        <w:r w:rsidRPr="00624B47">
          <w:rPr>
            <w:rStyle w:val="Lienhypertexte"/>
            <w:rFonts w:ascii="Arial" w:hAnsi="Arial"/>
          </w:rPr>
          <w:t>cifique</w:t>
        </w:r>
        <w:r>
          <w:rPr>
            <w:webHidden/>
          </w:rPr>
          <w:tab/>
        </w:r>
        <w:r>
          <w:rPr>
            <w:webHidden/>
          </w:rPr>
          <w:fldChar w:fldCharType="begin"/>
        </w:r>
        <w:r>
          <w:rPr>
            <w:webHidden/>
          </w:rPr>
          <w:instrText xml:space="preserve"> PAGEREF _Toc236032082 \h </w:instrText>
        </w:r>
        <w:r>
          <w:rPr>
            <w:webHidden/>
          </w:rPr>
        </w:r>
        <w:r>
          <w:rPr>
            <w:webHidden/>
          </w:rPr>
          <w:fldChar w:fldCharType="separate"/>
        </w:r>
        <w:r>
          <w:rPr>
            <w:webHidden/>
          </w:rPr>
          <w:t>8</w:t>
        </w:r>
        <w:r>
          <w:rPr>
            <w:webHidden/>
          </w:rPr>
          <w:fldChar w:fldCharType="end"/>
        </w:r>
      </w:hyperlink>
    </w:p>
    <w:p w14:paraId="7F1BD14E" w14:textId="4785CA51" w:rsidR="00455C31" w:rsidRDefault="00455C31">
      <w:pPr>
        <w:pStyle w:val="TM1"/>
        <w:rPr>
          <w:rFonts w:asciiTheme="minorHAnsi" w:eastAsiaTheme="minorEastAsia" w:hAnsiTheme="minorHAnsi" w:cstheme="minorBidi"/>
          <w:b w:val="0"/>
          <w:caps w:val="0"/>
          <w:color w:val="auto"/>
          <w:kern w:val="2"/>
          <w:sz w:val="24"/>
          <w:szCs w:val="24"/>
          <w:lang w:eastAsia="fr-FR"/>
          <w14:ligatures w14:val="standardContextual"/>
        </w:rPr>
      </w:pPr>
      <w:hyperlink w:anchor="_Toc236032083" w:history="1">
        <w:r w:rsidRPr="00624B47">
          <w:rPr>
            <w:rStyle w:val="Lienhypertexte"/>
            <w:rFonts w:ascii="Arial" w:hAnsi="Arial" w:cs="Arial"/>
          </w:rPr>
          <w:t>4</w:t>
        </w:r>
        <w:r>
          <w:rPr>
            <w:rFonts w:asciiTheme="minorHAnsi" w:eastAsiaTheme="minorEastAsia" w:hAnsiTheme="minorHAnsi" w:cstheme="minorBidi"/>
            <w:b w:val="0"/>
            <w:caps w:val="0"/>
            <w:color w:val="auto"/>
            <w:kern w:val="2"/>
            <w:sz w:val="24"/>
            <w:szCs w:val="24"/>
            <w:lang w:eastAsia="fr-FR"/>
            <w14:ligatures w14:val="standardContextual"/>
          </w:rPr>
          <w:tab/>
        </w:r>
        <w:r w:rsidRPr="00624B47">
          <w:rPr>
            <w:rStyle w:val="Lienhypertexte"/>
            <w:rFonts w:ascii="Arial" w:hAnsi="Arial" w:cs="Arial"/>
          </w:rPr>
          <w:t xml:space="preserve">liste des </w:t>
        </w:r>
        <w:r w:rsidRPr="00624B47">
          <w:rPr>
            <w:rStyle w:val="Lienhypertexte"/>
            <w:rFonts w:ascii="Arial" w:hAnsi="Arial" w:cs="Arial" w:hint="eastAsia"/>
          </w:rPr>
          <w:t>é</w:t>
        </w:r>
        <w:r w:rsidRPr="00624B47">
          <w:rPr>
            <w:rStyle w:val="Lienhypertexte"/>
            <w:rFonts w:ascii="Arial" w:hAnsi="Arial" w:cs="Arial"/>
          </w:rPr>
          <w:t>ventuels documents joints en compl</w:t>
        </w:r>
        <w:r w:rsidRPr="00624B47">
          <w:rPr>
            <w:rStyle w:val="Lienhypertexte"/>
            <w:rFonts w:ascii="Arial" w:hAnsi="Arial" w:cs="Arial" w:hint="eastAsia"/>
          </w:rPr>
          <w:t>é</w:t>
        </w:r>
        <w:r w:rsidRPr="00624B47">
          <w:rPr>
            <w:rStyle w:val="Lienhypertexte"/>
            <w:rFonts w:ascii="Arial" w:hAnsi="Arial" w:cs="Arial"/>
          </w:rPr>
          <w:t>ment des reponses apport</w:t>
        </w:r>
        <w:r w:rsidRPr="00624B47">
          <w:rPr>
            <w:rStyle w:val="Lienhypertexte"/>
            <w:rFonts w:ascii="Arial" w:hAnsi="Arial" w:cs="Arial" w:hint="eastAsia"/>
          </w:rPr>
          <w:t>é</w:t>
        </w:r>
        <w:r w:rsidRPr="00624B47">
          <w:rPr>
            <w:rStyle w:val="Lienhypertexte"/>
            <w:rFonts w:ascii="Arial" w:hAnsi="Arial" w:cs="Arial"/>
          </w:rPr>
          <w:t>es au pr</w:t>
        </w:r>
        <w:r w:rsidRPr="00624B47">
          <w:rPr>
            <w:rStyle w:val="Lienhypertexte"/>
            <w:rFonts w:ascii="Arial" w:hAnsi="Arial" w:cs="Arial" w:hint="eastAsia"/>
          </w:rPr>
          <w:t>é</w:t>
        </w:r>
        <w:r w:rsidRPr="00624B47">
          <w:rPr>
            <w:rStyle w:val="Lienhypertexte"/>
            <w:rFonts w:ascii="Arial" w:hAnsi="Arial" w:cs="Arial"/>
          </w:rPr>
          <w:t>sent cadre de r</w:t>
        </w:r>
        <w:r w:rsidRPr="00624B47">
          <w:rPr>
            <w:rStyle w:val="Lienhypertexte"/>
            <w:rFonts w:ascii="Arial" w:hAnsi="Arial" w:cs="Arial" w:hint="eastAsia"/>
          </w:rPr>
          <w:t>é</w:t>
        </w:r>
        <w:r w:rsidRPr="00624B47">
          <w:rPr>
            <w:rStyle w:val="Lienhypertexte"/>
            <w:rFonts w:ascii="Arial" w:hAnsi="Arial" w:cs="Arial"/>
          </w:rPr>
          <w:t>ponse de candidature</w:t>
        </w:r>
        <w:r>
          <w:rPr>
            <w:webHidden/>
          </w:rPr>
          <w:tab/>
        </w:r>
        <w:r>
          <w:rPr>
            <w:webHidden/>
          </w:rPr>
          <w:fldChar w:fldCharType="begin"/>
        </w:r>
        <w:r>
          <w:rPr>
            <w:webHidden/>
          </w:rPr>
          <w:instrText xml:space="preserve"> PAGEREF _Toc236032083 \h </w:instrText>
        </w:r>
        <w:r>
          <w:rPr>
            <w:webHidden/>
          </w:rPr>
        </w:r>
        <w:r>
          <w:rPr>
            <w:webHidden/>
          </w:rPr>
          <w:fldChar w:fldCharType="separate"/>
        </w:r>
        <w:r>
          <w:rPr>
            <w:webHidden/>
          </w:rPr>
          <w:t>9</w:t>
        </w:r>
        <w:r>
          <w:rPr>
            <w:webHidden/>
          </w:rPr>
          <w:fldChar w:fldCharType="end"/>
        </w:r>
      </w:hyperlink>
    </w:p>
    <w:p w14:paraId="3802EFFE" w14:textId="6939870F" w:rsidR="00AB53D8" w:rsidRDefault="00CE262F" w:rsidP="00F40476">
      <w:pPr>
        <w:jc w:val="center"/>
        <w:rPr>
          <w:rFonts w:ascii="Arial" w:hAnsi="Arial" w:cs="Arial"/>
        </w:rPr>
      </w:pPr>
      <w:r w:rsidRPr="00B84123">
        <w:rPr>
          <w:rFonts w:ascii="Arial" w:hAnsi="Arial" w:cs="Arial"/>
        </w:rPr>
        <w:fldChar w:fldCharType="end"/>
      </w:r>
    </w:p>
    <w:p w14:paraId="63BDB445" w14:textId="77777777" w:rsidR="00AB53D8" w:rsidRPr="00AB53D8" w:rsidRDefault="00AB53D8" w:rsidP="00AB53D8">
      <w:pPr>
        <w:rPr>
          <w:rFonts w:ascii="Arial" w:hAnsi="Arial" w:cs="Arial"/>
        </w:rPr>
      </w:pPr>
    </w:p>
    <w:p w14:paraId="7FB9A277" w14:textId="77777777" w:rsidR="00AB53D8" w:rsidRPr="00AB53D8" w:rsidRDefault="00AB53D8" w:rsidP="00AB53D8">
      <w:pPr>
        <w:rPr>
          <w:rFonts w:ascii="Arial" w:hAnsi="Arial" w:cs="Arial"/>
        </w:rPr>
      </w:pPr>
    </w:p>
    <w:p w14:paraId="0F9AA28C" w14:textId="77777777" w:rsidR="00AB53D8" w:rsidRPr="00AB53D8" w:rsidRDefault="00AB53D8" w:rsidP="00AB53D8">
      <w:pPr>
        <w:rPr>
          <w:rFonts w:ascii="Arial" w:hAnsi="Arial" w:cs="Arial"/>
        </w:rPr>
      </w:pPr>
    </w:p>
    <w:p w14:paraId="3A5A9D51" w14:textId="77777777" w:rsidR="00AB53D8" w:rsidRPr="00AB53D8" w:rsidRDefault="00AB53D8" w:rsidP="00AB53D8">
      <w:pPr>
        <w:rPr>
          <w:rFonts w:ascii="Arial" w:hAnsi="Arial" w:cs="Arial"/>
        </w:rPr>
      </w:pPr>
    </w:p>
    <w:p w14:paraId="4151F8B4" w14:textId="77777777" w:rsidR="00AB53D8" w:rsidRPr="00AB53D8" w:rsidRDefault="00AB53D8" w:rsidP="00AB53D8">
      <w:pPr>
        <w:rPr>
          <w:rFonts w:ascii="Arial" w:hAnsi="Arial" w:cs="Arial"/>
        </w:rPr>
      </w:pPr>
    </w:p>
    <w:p w14:paraId="00BEE7CA" w14:textId="77777777" w:rsidR="00AB53D8" w:rsidRDefault="00AB53D8" w:rsidP="00AB53D8">
      <w:pPr>
        <w:rPr>
          <w:rFonts w:ascii="Arial" w:hAnsi="Arial" w:cs="Arial"/>
        </w:rPr>
      </w:pPr>
    </w:p>
    <w:p w14:paraId="36CECE0E" w14:textId="77777777" w:rsidR="00AB53D8" w:rsidRDefault="00AB53D8" w:rsidP="00AB53D8">
      <w:pPr>
        <w:tabs>
          <w:tab w:val="clear" w:pos="851"/>
          <w:tab w:val="left" w:pos="2082"/>
        </w:tabs>
        <w:rPr>
          <w:rFonts w:ascii="Arial" w:hAnsi="Arial" w:cs="Arial"/>
        </w:rPr>
      </w:pPr>
      <w:r>
        <w:rPr>
          <w:rFonts w:ascii="Arial" w:hAnsi="Arial" w:cs="Arial"/>
        </w:rPr>
        <w:tab/>
      </w:r>
    </w:p>
    <w:p w14:paraId="36C3C63B" w14:textId="77777777" w:rsidR="00DE74CC" w:rsidRPr="00AB53D8" w:rsidRDefault="00AB53D8" w:rsidP="00AB53D8">
      <w:pPr>
        <w:tabs>
          <w:tab w:val="clear" w:pos="851"/>
          <w:tab w:val="left" w:pos="2082"/>
        </w:tabs>
        <w:rPr>
          <w:rFonts w:ascii="Arial" w:hAnsi="Arial" w:cs="Arial"/>
        </w:rPr>
        <w:sectPr w:rsidR="00DE74CC" w:rsidRPr="00AB53D8" w:rsidSect="00F177EA">
          <w:footerReference w:type="default" r:id="rId8"/>
          <w:headerReference w:type="first" r:id="rId9"/>
          <w:footerReference w:type="first" r:id="rId10"/>
          <w:pgSz w:w="11906" w:h="16838" w:code="9"/>
          <w:pgMar w:top="1812" w:right="1418" w:bottom="1304" w:left="1418" w:header="284" w:footer="264" w:gutter="0"/>
          <w:cols w:space="708"/>
          <w:titlePg/>
          <w:docGrid w:linePitch="360"/>
        </w:sectPr>
      </w:pPr>
      <w:r>
        <w:rPr>
          <w:rFonts w:ascii="Arial" w:hAnsi="Arial" w:cs="Arial"/>
        </w:rPr>
        <w:tab/>
      </w:r>
    </w:p>
    <w:p w14:paraId="0F988DE4" w14:textId="77777777" w:rsidR="00522866" w:rsidRPr="00B84123" w:rsidRDefault="009D415F" w:rsidP="005A0B08">
      <w:pPr>
        <w:pStyle w:val="Titre1"/>
        <w:numPr>
          <w:ilvl w:val="0"/>
          <w:numId w:val="0"/>
        </w:numPr>
        <w:rPr>
          <w:rFonts w:ascii="Arial" w:hAnsi="Arial" w:cs="Arial"/>
        </w:rPr>
      </w:pPr>
      <w:bookmarkStart w:id="0" w:name="_Toc236032073"/>
      <w:r w:rsidRPr="00B84123">
        <w:rPr>
          <w:rFonts w:ascii="Arial" w:hAnsi="Arial" w:cs="Arial"/>
        </w:rPr>
        <w:lastRenderedPageBreak/>
        <w:t>PRÉAMBULE</w:t>
      </w:r>
      <w:bookmarkEnd w:id="0"/>
    </w:p>
    <w:p w14:paraId="6A88301A" w14:textId="3AFB6751" w:rsidR="009D415F" w:rsidRPr="00B84123" w:rsidRDefault="009D415F" w:rsidP="009D415F">
      <w:pPr>
        <w:spacing w:after="200" w:line="288" w:lineRule="auto"/>
        <w:rPr>
          <w:rFonts w:ascii="Arial" w:hAnsi="Arial" w:cs="Arial"/>
          <w:sz w:val="22"/>
          <w:szCs w:val="22"/>
        </w:rPr>
      </w:pPr>
      <w:r w:rsidRPr="00B84123">
        <w:rPr>
          <w:rFonts w:ascii="Arial" w:hAnsi="Arial" w:cs="Arial"/>
          <w:sz w:val="22"/>
          <w:szCs w:val="22"/>
        </w:rPr>
        <w:t xml:space="preserve">Les réponses apportées au présent </w:t>
      </w:r>
      <w:r w:rsidR="00810F3C" w:rsidRPr="00B84123">
        <w:rPr>
          <w:rFonts w:ascii="Arial" w:hAnsi="Arial" w:cs="Arial"/>
          <w:sz w:val="22"/>
          <w:szCs w:val="22"/>
        </w:rPr>
        <w:t>cadre de réponse de candidature</w:t>
      </w:r>
      <w:r w:rsidRPr="00B84123">
        <w:rPr>
          <w:rFonts w:ascii="Arial" w:hAnsi="Arial" w:cs="Arial"/>
          <w:sz w:val="22"/>
          <w:szCs w:val="22"/>
        </w:rPr>
        <w:t xml:space="preserve"> serviront à évaluer les </w:t>
      </w:r>
      <w:r w:rsidR="00810F3C" w:rsidRPr="00B84123">
        <w:rPr>
          <w:rFonts w:ascii="Arial" w:hAnsi="Arial" w:cs="Arial"/>
          <w:sz w:val="22"/>
          <w:szCs w:val="22"/>
        </w:rPr>
        <w:t>capacités professionnelles, techniques et financières</w:t>
      </w:r>
      <w:r w:rsidRPr="00B84123">
        <w:rPr>
          <w:rFonts w:ascii="Arial" w:hAnsi="Arial" w:cs="Arial"/>
          <w:sz w:val="22"/>
          <w:szCs w:val="22"/>
        </w:rPr>
        <w:t xml:space="preserve"> </w:t>
      </w:r>
      <w:r w:rsidR="00986799" w:rsidRPr="00B84123">
        <w:rPr>
          <w:rFonts w:ascii="Arial" w:hAnsi="Arial" w:cs="Arial"/>
          <w:sz w:val="22"/>
          <w:szCs w:val="22"/>
        </w:rPr>
        <w:t>des candidats</w:t>
      </w:r>
      <w:r w:rsidR="00076F83">
        <w:rPr>
          <w:rFonts w:ascii="Arial" w:hAnsi="Arial" w:cs="Arial"/>
          <w:sz w:val="22"/>
          <w:szCs w:val="22"/>
        </w:rPr>
        <w:t>.</w:t>
      </w:r>
    </w:p>
    <w:p w14:paraId="05AA5234" w14:textId="77777777" w:rsidR="009D415F" w:rsidRPr="00B84123" w:rsidRDefault="00643761" w:rsidP="009D415F">
      <w:pPr>
        <w:spacing w:after="200" w:line="288" w:lineRule="auto"/>
        <w:rPr>
          <w:rFonts w:ascii="Arial" w:hAnsi="Arial" w:cs="Arial"/>
          <w:sz w:val="22"/>
          <w:szCs w:val="22"/>
        </w:rPr>
      </w:pPr>
      <w:r w:rsidRPr="00B84123">
        <w:rPr>
          <w:rFonts w:ascii="Arial" w:hAnsi="Arial" w:cs="Arial"/>
          <w:sz w:val="22"/>
          <w:szCs w:val="22"/>
        </w:rPr>
        <w:t>Ce document a</w:t>
      </w:r>
      <w:r w:rsidR="009D415F" w:rsidRPr="00B84123">
        <w:rPr>
          <w:rFonts w:ascii="Arial" w:hAnsi="Arial" w:cs="Arial"/>
          <w:sz w:val="22"/>
          <w:szCs w:val="22"/>
        </w:rPr>
        <w:t xml:space="preserve"> pour objet de recueillir l’ensemble </w:t>
      </w:r>
      <w:r w:rsidRPr="00B84123">
        <w:rPr>
          <w:rFonts w:ascii="Arial" w:hAnsi="Arial" w:cs="Arial"/>
          <w:sz w:val="22"/>
          <w:szCs w:val="22"/>
        </w:rPr>
        <w:t>des renseignements du dossier de candidature</w:t>
      </w:r>
      <w:r w:rsidR="009D415F" w:rsidRPr="00B84123">
        <w:rPr>
          <w:rFonts w:ascii="Arial" w:hAnsi="Arial" w:cs="Arial"/>
          <w:sz w:val="22"/>
          <w:szCs w:val="22"/>
        </w:rPr>
        <w:t xml:space="preserve"> et d’en organiser la présentation. Le </w:t>
      </w:r>
      <w:r w:rsidRPr="00B84123">
        <w:rPr>
          <w:rFonts w:ascii="Arial" w:hAnsi="Arial" w:cs="Arial"/>
          <w:sz w:val="22"/>
          <w:szCs w:val="22"/>
        </w:rPr>
        <w:t>candidat</w:t>
      </w:r>
      <w:r w:rsidR="009D415F" w:rsidRPr="00B84123">
        <w:rPr>
          <w:rFonts w:ascii="Arial" w:hAnsi="Arial" w:cs="Arial"/>
          <w:sz w:val="22"/>
          <w:szCs w:val="22"/>
        </w:rPr>
        <w:t xml:space="preserve"> y apporte ses </w:t>
      </w:r>
      <w:r w:rsidRPr="00B84123">
        <w:rPr>
          <w:rFonts w:ascii="Arial" w:hAnsi="Arial" w:cs="Arial"/>
          <w:sz w:val="22"/>
          <w:szCs w:val="22"/>
        </w:rPr>
        <w:t>réponses p</w:t>
      </w:r>
      <w:r w:rsidR="009D415F" w:rsidRPr="00B84123">
        <w:rPr>
          <w:rFonts w:ascii="Arial" w:hAnsi="Arial" w:cs="Arial"/>
          <w:sz w:val="22"/>
          <w:szCs w:val="22"/>
        </w:rPr>
        <w:t>our chacun des points abordés.</w:t>
      </w:r>
    </w:p>
    <w:p w14:paraId="4D862E97" w14:textId="543EB59B" w:rsidR="00301CDB" w:rsidRDefault="00A7034F" w:rsidP="00FF530B">
      <w:pPr>
        <w:spacing w:after="200" w:line="288" w:lineRule="auto"/>
        <w:rPr>
          <w:rFonts w:ascii="Arial" w:hAnsi="Arial" w:cs="Arial"/>
          <w:sz w:val="22"/>
          <w:szCs w:val="22"/>
        </w:rPr>
      </w:pPr>
      <w:r w:rsidRPr="00B84123">
        <w:rPr>
          <w:rFonts w:ascii="Arial" w:hAnsi="Arial" w:cs="Arial"/>
          <w:sz w:val="22"/>
          <w:szCs w:val="22"/>
        </w:rPr>
        <w:t>En cas de candidature sous la forme d’un groupement d’opérateurs économiques, un seul exemplaire du cadre de réponse de candidature est fourni par le candidat, mais il doit veiller à renseigner l’ensemble des informations demandées pour tous les membres du groupement.</w:t>
      </w:r>
    </w:p>
    <w:p w14:paraId="43488B0D" w14:textId="2504E28E" w:rsidR="00076F83" w:rsidRPr="00EB12EC" w:rsidRDefault="00076F83" w:rsidP="00114619">
      <w:pPr>
        <w:rPr>
          <w:rFonts w:ascii="Arial" w:hAnsi="Arial" w:cs="Arial"/>
          <w:sz w:val="22"/>
          <w:szCs w:val="22"/>
        </w:rPr>
      </w:pPr>
      <w:r w:rsidRPr="00EB12EC">
        <w:rPr>
          <w:rFonts w:ascii="Arial" w:hAnsi="Arial" w:cs="Arial"/>
          <w:sz w:val="22"/>
          <w:szCs w:val="22"/>
        </w:rPr>
        <w:t>Pour rappel, en cas de groupement momentané d’opérateurs économiques constitué en application des articles R2142-19 et R2142-20 du Code de la commande publique, la capacité financière, professionnelle et technique à exécuter l’accord-cadre est appréciée de manière globale, pour l’ensemble des membres du groupement. Il n’est pas exigé que chaque membre du groupement dispose de l’ensemble des capacités énoncées ci-dessus.</w:t>
      </w:r>
    </w:p>
    <w:p w14:paraId="510B41AC" w14:textId="77777777" w:rsidR="00076F83" w:rsidRPr="00EB12EC" w:rsidRDefault="00076F83" w:rsidP="00076F83">
      <w:pPr>
        <w:pStyle w:val="Puce1"/>
        <w:rPr>
          <w:rFonts w:ascii="Arial" w:hAnsi="Arial" w:cs="Arial"/>
          <w:sz w:val="22"/>
          <w:szCs w:val="22"/>
        </w:rPr>
      </w:pPr>
    </w:p>
    <w:p w14:paraId="37E3360E" w14:textId="77777777" w:rsidR="00076F83" w:rsidRPr="00EB12EC" w:rsidRDefault="00076F83" w:rsidP="00320BEB">
      <w:pPr>
        <w:pStyle w:val="Puce1"/>
        <w:ind w:left="0"/>
        <w:rPr>
          <w:rFonts w:ascii="Arial" w:hAnsi="Arial" w:cs="Arial"/>
          <w:sz w:val="22"/>
          <w:szCs w:val="22"/>
        </w:rPr>
      </w:pPr>
      <w:r w:rsidRPr="00EB12EC">
        <w:rPr>
          <w:rFonts w:ascii="Arial" w:hAnsi="Arial" w:cs="Arial"/>
          <w:sz w:val="22"/>
          <w:szCs w:val="22"/>
          <w:u w:val="single"/>
        </w:rPr>
        <w:t>NB</w:t>
      </w:r>
      <w:r w:rsidRPr="00EB12EC">
        <w:rPr>
          <w:rFonts w:ascii="Arial" w:hAnsi="Arial" w:cs="Arial"/>
          <w:sz w:val="22"/>
          <w:szCs w:val="22"/>
        </w:rPr>
        <w:t> :</w:t>
      </w:r>
    </w:p>
    <w:p w14:paraId="229D975F" w14:textId="77777777" w:rsidR="00076F83" w:rsidRPr="00EB12EC" w:rsidRDefault="00076F83" w:rsidP="00076F83">
      <w:pPr>
        <w:rPr>
          <w:rFonts w:ascii="Arial" w:hAnsi="Arial" w:cs="Arial"/>
          <w:sz w:val="22"/>
          <w:szCs w:val="22"/>
        </w:rPr>
      </w:pPr>
      <w:r w:rsidRPr="00EB12EC">
        <w:rPr>
          <w:rFonts w:ascii="Arial" w:hAnsi="Arial" w:cs="Arial"/>
          <w:sz w:val="22"/>
          <w:szCs w:val="22"/>
        </w:rPr>
        <w:t>Lorsque le candidat souhaite que soient également prises en compte les capacités professionnelles, techniques et financières d'autres opérateurs économiques, notamment en cas de sous-traitance, il justifie des capacités de ce ou ces opérateurs économiques et apporte la preuve qu'il en disposera pour l’exécution de l’accord-cadre.</w:t>
      </w:r>
      <w:r w:rsidRPr="00EB12EC">
        <w:rPr>
          <w:rFonts w:ascii="Arial" w:hAnsi="Arial" w:cs="Arial"/>
          <w:color w:val="FF0000"/>
          <w:sz w:val="22"/>
          <w:szCs w:val="22"/>
        </w:rPr>
        <w:t xml:space="preserve"> </w:t>
      </w:r>
      <w:r w:rsidRPr="00EB12EC">
        <w:rPr>
          <w:rFonts w:ascii="Arial" w:hAnsi="Arial" w:cs="Arial"/>
          <w:sz w:val="22"/>
          <w:szCs w:val="22"/>
        </w:rPr>
        <w:t>Il lui est donc fortement recommandé de présenter les sous-traitants dans le cadre de sa candidature.</w:t>
      </w:r>
    </w:p>
    <w:p w14:paraId="04C9D71A" w14:textId="77777777" w:rsidR="00CF4F44" w:rsidRPr="00CF4F44" w:rsidRDefault="00CF4F44" w:rsidP="00FF530B">
      <w:pPr>
        <w:spacing w:after="200" w:line="288" w:lineRule="auto"/>
        <w:rPr>
          <w:rFonts w:ascii="Arial" w:hAnsi="Arial" w:cs="Arial"/>
          <w:sz w:val="22"/>
          <w:szCs w:val="22"/>
        </w:rPr>
      </w:pPr>
    </w:p>
    <w:tbl>
      <w:tblPr>
        <w:tblStyle w:val="Grilledutableau1"/>
        <w:tblW w:w="9062" w:type="dxa"/>
        <w:tblLook w:val="04A0" w:firstRow="1" w:lastRow="0" w:firstColumn="1" w:lastColumn="0" w:noHBand="0" w:noVBand="1"/>
      </w:tblPr>
      <w:tblGrid>
        <w:gridCol w:w="9062"/>
      </w:tblGrid>
      <w:tr w:rsidR="00301CDB" w:rsidRPr="00A56E2F" w14:paraId="0FC3DD38" w14:textId="77777777" w:rsidTr="00301CDB">
        <w:tc>
          <w:tcPr>
            <w:tcW w:w="9062" w:type="dxa"/>
          </w:tcPr>
          <w:p w14:paraId="2FB6321F" w14:textId="5A43C4E2" w:rsidR="00301CDB" w:rsidRPr="00301CDB" w:rsidRDefault="00301CDB" w:rsidP="00301CDB">
            <w:pPr>
              <w:pStyle w:val="Paragraphedeliste"/>
              <w:numPr>
                <w:ilvl w:val="0"/>
                <w:numId w:val="50"/>
              </w:numPr>
              <w:tabs>
                <w:tab w:val="clear" w:pos="851"/>
              </w:tabs>
              <w:autoSpaceDE/>
              <w:autoSpaceDN/>
              <w:adjustRightInd/>
              <w:spacing w:after="200" w:line="276" w:lineRule="auto"/>
              <w:rPr>
                <w:rFonts w:ascii="Arial" w:hAnsi="Arial" w:cs="Arial"/>
                <w:b/>
                <w:bCs/>
                <w:sz w:val="22"/>
                <w:szCs w:val="22"/>
              </w:rPr>
            </w:pPr>
            <w:r w:rsidRPr="00301CDB">
              <w:rPr>
                <w:rFonts w:ascii="Arial" w:hAnsi="Arial" w:cs="Arial"/>
                <w:b/>
                <w:bCs/>
                <w:sz w:val="22"/>
                <w:szCs w:val="22"/>
              </w:rPr>
              <w:t xml:space="preserve">Désignation du </w:t>
            </w:r>
            <w:r w:rsidR="00A430FF">
              <w:rPr>
                <w:rFonts w:ascii="Arial" w:hAnsi="Arial" w:cs="Arial"/>
                <w:b/>
                <w:bCs/>
                <w:sz w:val="22"/>
                <w:szCs w:val="22"/>
              </w:rPr>
              <w:t>candidat individuel ou du groupement d’opérateurs économiques (mandataires et cotraitants)</w:t>
            </w:r>
          </w:p>
          <w:p w14:paraId="542732EE" w14:textId="5DFAA6BD" w:rsidR="00301CDB" w:rsidRPr="00301CDB" w:rsidRDefault="00301CDB" w:rsidP="00200B8E">
            <w:pPr>
              <w:rPr>
                <w:rFonts w:ascii="Arial" w:hAnsi="Arial" w:cs="Arial"/>
                <w:b/>
                <w:sz w:val="22"/>
                <w:szCs w:val="22"/>
                <w:highlight w:val="cyan"/>
              </w:rPr>
            </w:pPr>
            <w:bookmarkStart w:id="1" w:name="_Hlk94317287"/>
            <w:r w:rsidRPr="00301CDB">
              <w:rPr>
                <w:rFonts w:ascii="Arial" w:hAnsi="Arial" w:cs="Arial"/>
                <w:b/>
                <w:sz w:val="22"/>
                <w:szCs w:val="22"/>
                <w:highlight w:val="cyan"/>
              </w:rPr>
              <w:sym w:font="Wingdings" w:char="F021"/>
            </w:r>
            <w:r w:rsidRPr="00301CDB">
              <w:rPr>
                <w:rFonts w:ascii="Arial" w:hAnsi="Arial" w:cs="Arial"/>
                <w:b/>
                <w:sz w:val="22"/>
                <w:szCs w:val="22"/>
                <w:highlight w:val="cyan"/>
              </w:rPr>
              <w:t>……………………………………………..</w:t>
            </w:r>
            <w:bookmarkEnd w:id="1"/>
          </w:p>
          <w:p w14:paraId="7ED9AA07" w14:textId="77777777" w:rsidR="00301CDB" w:rsidRPr="00301CDB" w:rsidRDefault="00301CDB" w:rsidP="00301CDB">
            <w:pPr>
              <w:pStyle w:val="Paragraphedeliste"/>
              <w:numPr>
                <w:ilvl w:val="0"/>
                <w:numId w:val="50"/>
              </w:numPr>
              <w:tabs>
                <w:tab w:val="clear" w:pos="851"/>
              </w:tabs>
              <w:autoSpaceDE/>
              <w:autoSpaceDN/>
              <w:adjustRightInd/>
              <w:spacing w:after="200" w:line="276" w:lineRule="auto"/>
              <w:rPr>
                <w:rFonts w:ascii="Arial" w:hAnsi="Arial" w:cs="Arial"/>
                <w:b/>
                <w:bCs/>
                <w:sz w:val="22"/>
                <w:szCs w:val="22"/>
              </w:rPr>
            </w:pPr>
            <w:r w:rsidRPr="00301CDB">
              <w:rPr>
                <w:rFonts w:ascii="Arial" w:hAnsi="Arial" w:cs="Arial"/>
                <w:b/>
                <w:bCs/>
                <w:sz w:val="22"/>
                <w:szCs w:val="22"/>
              </w:rPr>
              <w:t>Numéro de lot concerné :</w:t>
            </w:r>
          </w:p>
          <w:p w14:paraId="2332ACA4" w14:textId="73DB7AB9" w:rsidR="00301CDB" w:rsidRPr="00301CDB" w:rsidRDefault="00301CDB" w:rsidP="00200B8E">
            <w:pPr>
              <w:rPr>
                <w:rFonts w:ascii="Arial" w:hAnsi="Arial" w:cs="Arial"/>
                <w:b/>
                <w:sz w:val="22"/>
                <w:szCs w:val="22"/>
                <w:highlight w:val="cyan"/>
              </w:rPr>
            </w:pPr>
            <w:r w:rsidRPr="00301CDB">
              <w:rPr>
                <w:rFonts w:ascii="Arial" w:hAnsi="Arial" w:cs="Arial"/>
                <w:b/>
                <w:sz w:val="22"/>
                <w:szCs w:val="22"/>
                <w:highlight w:val="cyan"/>
              </w:rPr>
              <w:sym w:font="Wingdings" w:char="F021"/>
            </w:r>
            <w:r w:rsidRPr="00301CDB">
              <w:rPr>
                <w:rFonts w:ascii="Arial" w:hAnsi="Arial" w:cs="Arial"/>
                <w:b/>
                <w:sz w:val="22"/>
                <w:szCs w:val="22"/>
                <w:highlight w:val="cyan"/>
              </w:rPr>
              <w:t>……………………………………………..</w:t>
            </w:r>
          </w:p>
          <w:p w14:paraId="13BCF98F" w14:textId="77777777" w:rsidR="004C5662" w:rsidRDefault="004C5662" w:rsidP="004C5662">
            <w:pPr>
              <w:jc w:val="left"/>
              <w:rPr>
                <w:rFonts w:ascii="Arial" w:hAnsi="Arial" w:cs="Arial"/>
                <w:b/>
                <w:bCs/>
                <w:sz w:val="22"/>
                <w:szCs w:val="22"/>
              </w:rPr>
            </w:pPr>
            <w:r w:rsidRPr="004C5662">
              <w:rPr>
                <w:rFonts w:ascii="Arial" w:hAnsi="Arial" w:cs="Arial"/>
                <w:b/>
                <w:bCs/>
                <w:sz w:val="22"/>
                <w:szCs w:val="22"/>
              </w:rPr>
              <w:t>Lot concerné par la candidature :</w:t>
            </w:r>
          </w:p>
          <w:p w14:paraId="0106B2B8" w14:textId="596AD9BA" w:rsidR="00A210A3" w:rsidRPr="004C5662" w:rsidRDefault="004C5662" w:rsidP="004C5662">
            <w:pPr>
              <w:jc w:val="left"/>
              <w:rPr>
                <w:rFonts w:ascii="Arial" w:hAnsi="Arial" w:cs="Arial"/>
                <w:b/>
                <w:bCs/>
                <w:sz w:val="22"/>
                <w:szCs w:val="22"/>
              </w:rPr>
            </w:pPr>
            <w:r w:rsidRPr="004C5662">
              <w:rPr>
                <w:rFonts w:ascii="Arial" w:hAnsi="Arial" w:cs="Arial"/>
                <w:b/>
                <w:bCs/>
                <w:sz w:val="22"/>
                <w:szCs w:val="22"/>
              </w:rPr>
              <w:br/>
            </w:r>
            <w:r w:rsidRPr="004C5662">
              <w:rPr>
                <w:rFonts w:ascii="Segoe UI Symbol" w:hAnsi="Segoe UI Symbol" w:cs="Segoe UI Symbol"/>
                <w:b/>
                <w:bCs/>
                <w:sz w:val="22"/>
                <w:szCs w:val="22"/>
                <w:highlight w:val="cyan"/>
              </w:rPr>
              <w:t>☐</w:t>
            </w:r>
            <w:r w:rsidRPr="004C5662">
              <w:rPr>
                <w:rFonts w:ascii="Arial" w:hAnsi="Arial" w:cs="Arial"/>
                <w:b/>
                <w:bCs/>
                <w:sz w:val="22"/>
                <w:szCs w:val="22"/>
              </w:rPr>
              <w:t xml:space="preserve"> Lot 1 – Hélium liquide livré en </w:t>
            </w:r>
            <w:proofErr w:type="spellStart"/>
            <w:r w:rsidRPr="004C5662">
              <w:rPr>
                <w:rFonts w:ascii="Arial" w:hAnsi="Arial" w:cs="Arial"/>
                <w:b/>
                <w:bCs/>
                <w:sz w:val="22"/>
                <w:szCs w:val="22"/>
              </w:rPr>
              <w:t>Dewars</w:t>
            </w:r>
            <w:proofErr w:type="spellEnd"/>
            <w:r w:rsidRPr="004C5662">
              <w:rPr>
                <w:rFonts w:ascii="Arial" w:hAnsi="Arial" w:cs="Arial"/>
                <w:b/>
                <w:bCs/>
                <w:sz w:val="22"/>
                <w:szCs w:val="22"/>
              </w:rPr>
              <w:br/>
            </w:r>
            <w:r w:rsidRPr="004C5662">
              <w:rPr>
                <w:rFonts w:ascii="Segoe UI Symbol" w:hAnsi="Segoe UI Symbol" w:cs="Segoe UI Symbol"/>
                <w:b/>
                <w:bCs/>
                <w:sz w:val="22"/>
                <w:szCs w:val="22"/>
                <w:highlight w:val="cyan"/>
              </w:rPr>
              <w:t>☐</w:t>
            </w:r>
            <w:r w:rsidRPr="004C5662">
              <w:rPr>
                <w:rFonts w:ascii="Arial" w:hAnsi="Arial" w:cs="Arial"/>
                <w:b/>
                <w:bCs/>
                <w:sz w:val="22"/>
                <w:szCs w:val="22"/>
              </w:rPr>
              <w:t xml:space="preserve"> Lot 2 – Hélium liquide livré par ISO-containers</w:t>
            </w:r>
            <w:r w:rsidRPr="004C5662">
              <w:rPr>
                <w:rFonts w:ascii="Arial" w:hAnsi="Arial" w:cs="Arial"/>
                <w:b/>
                <w:bCs/>
                <w:sz w:val="22"/>
                <w:szCs w:val="22"/>
              </w:rPr>
              <w:br/>
            </w:r>
            <w:r w:rsidRPr="004C5662">
              <w:rPr>
                <w:rFonts w:ascii="Segoe UI Symbol" w:hAnsi="Segoe UI Symbol" w:cs="Segoe UI Symbol"/>
                <w:b/>
                <w:bCs/>
                <w:sz w:val="22"/>
                <w:szCs w:val="22"/>
                <w:highlight w:val="cyan"/>
              </w:rPr>
              <w:t>☐</w:t>
            </w:r>
            <w:r w:rsidRPr="004C5662">
              <w:rPr>
                <w:rFonts w:ascii="Arial" w:hAnsi="Arial" w:cs="Arial"/>
                <w:b/>
                <w:bCs/>
                <w:sz w:val="22"/>
                <w:szCs w:val="22"/>
              </w:rPr>
              <w:t xml:space="preserve"> Lot 3 – Hélium gazeux haut grade 5.0 / 6.0</w:t>
            </w:r>
            <w:r w:rsidRPr="004C5662">
              <w:rPr>
                <w:rFonts w:ascii="Arial" w:hAnsi="Arial" w:cs="Arial"/>
                <w:b/>
                <w:bCs/>
                <w:sz w:val="22"/>
                <w:szCs w:val="22"/>
              </w:rPr>
              <w:br/>
            </w:r>
            <w:r w:rsidRPr="004C5662">
              <w:rPr>
                <w:rFonts w:ascii="Segoe UI Symbol" w:hAnsi="Segoe UI Symbol" w:cs="Segoe UI Symbol"/>
                <w:b/>
                <w:bCs/>
                <w:sz w:val="22"/>
                <w:szCs w:val="22"/>
                <w:highlight w:val="cyan"/>
              </w:rPr>
              <w:t>☐</w:t>
            </w:r>
            <w:r w:rsidRPr="004C5662">
              <w:rPr>
                <w:rFonts w:ascii="Arial" w:hAnsi="Arial" w:cs="Arial"/>
                <w:b/>
                <w:bCs/>
                <w:sz w:val="22"/>
                <w:szCs w:val="22"/>
              </w:rPr>
              <w:t xml:space="preserve"> Lot 4 – Hélium gazeux industriel</w:t>
            </w:r>
          </w:p>
          <w:p w14:paraId="7AB6D4D8" w14:textId="48FFA1F6" w:rsidR="00301CDB" w:rsidRPr="00301CDB" w:rsidRDefault="00301CDB" w:rsidP="00301CDB">
            <w:pPr>
              <w:pStyle w:val="Paragraphedeliste"/>
              <w:numPr>
                <w:ilvl w:val="0"/>
                <w:numId w:val="50"/>
              </w:numPr>
              <w:tabs>
                <w:tab w:val="clear" w:pos="851"/>
              </w:tabs>
              <w:autoSpaceDE/>
              <w:autoSpaceDN/>
              <w:adjustRightInd/>
              <w:spacing w:after="200" w:line="276" w:lineRule="auto"/>
              <w:rPr>
                <w:rFonts w:ascii="Arial" w:hAnsi="Arial" w:cs="Arial"/>
                <w:b/>
                <w:bCs/>
                <w:sz w:val="22"/>
                <w:szCs w:val="22"/>
              </w:rPr>
            </w:pPr>
            <w:r w:rsidRPr="00301CDB">
              <w:rPr>
                <w:rFonts w:ascii="Arial" w:hAnsi="Arial" w:cs="Arial"/>
                <w:b/>
                <w:bCs/>
                <w:sz w:val="22"/>
                <w:szCs w:val="22"/>
              </w:rPr>
              <w:t xml:space="preserve">Adresse électronique </w:t>
            </w:r>
            <w:r>
              <w:rPr>
                <w:rFonts w:ascii="Arial" w:hAnsi="Arial" w:cs="Arial"/>
                <w:b/>
                <w:bCs/>
                <w:sz w:val="22"/>
                <w:szCs w:val="22"/>
              </w:rPr>
              <w:t>à laquelle pourront</w:t>
            </w:r>
            <w:r w:rsidR="00A854E2">
              <w:rPr>
                <w:rFonts w:ascii="Arial" w:hAnsi="Arial" w:cs="Arial"/>
                <w:b/>
                <w:bCs/>
                <w:sz w:val="22"/>
                <w:szCs w:val="22"/>
              </w:rPr>
              <w:t xml:space="preserve"> </w:t>
            </w:r>
            <w:r>
              <w:rPr>
                <w:rFonts w:ascii="Arial" w:hAnsi="Arial" w:cs="Arial"/>
                <w:b/>
                <w:bCs/>
                <w:sz w:val="22"/>
                <w:szCs w:val="22"/>
              </w:rPr>
              <w:t xml:space="preserve">être adressées </w:t>
            </w:r>
            <w:r w:rsidR="00A430FF">
              <w:rPr>
                <w:rFonts w:ascii="Arial" w:hAnsi="Arial" w:cs="Arial"/>
                <w:b/>
                <w:bCs/>
                <w:sz w:val="22"/>
                <w:szCs w:val="22"/>
              </w:rPr>
              <w:t>l</w:t>
            </w:r>
            <w:r>
              <w:rPr>
                <w:rFonts w:ascii="Arial" w:hAnsi="Arial" w:cs="Arial"/>
                <w:b/>
                <w:bCs/>
                <w:sz w:val="22"/>
                <w:szCs w:val="22"/>
              </w:rPr>
              <w:t>es demandes</w:t>
            </w:r>
            <w:r w:rsidR="00A430FF">
              <w:rPr>
                <w:rFonts w:ascii="Arial" w:hAnsi="Arial" w:cs="Arial"/>
                <w:b/>
                <w:bCs/>
                <w:sz w:val="22"/>
                <w:szCs w:val="22"/>
              </w:rPr>
              <w:t xml:space="preserve"> administratives </w:t>
            </w:r>
            <w:r w:rsidR="00A854E2">
              <w:rPr>
                <w:rFonts w:ascii="Arial" w:hAnsi="Arial" w:cs="Arial"/>
                <w:b/>
                <w:bCs/>
                <w:sz w:val="22"/>
                <w:szCs w:val="22"/>
              </w:rPr>
              <w:t>tout au long</w:t>
            </w:r>
            <w:r>
              <w:rPr>
                <w:rFonts w:ascii="Arial" w:hAnsi="Arial" w:cs="Arial"/>
                <w:b/>
                <w:bCs/>
                <w:sz w:val="22"/>
                <w:szCs w:val="22"/>
              </w:rPr>
              <w:t xml:space="preserve"> de</w:t>
            </w:r>
            <w:r w:rsidR="00E24B2E">
              <w:rPr>
                <w:rFonts w:ascii="Arial" w:hAnsi="Arial" w:cs="Arial"/>
                <w:b/>
                <w:bCs/>
                <w:sz w:val="22"/>
                <w:szCs w:val="22"/>
              </w:rPr>
              <w:t xml:space="preserve"> la</w:t>
            </w:r>
            <w:r>
              <w:rPr>
                <w:rFonts w:ascii="Arial" w:hAnsi="Arial" w:cs="Arial"/>
                <w:b/>
                <w:bCs/>
                <w:sz w:val="22"/>
                <w:szCs w:val="22"/>
              </w:rPr>
              <w:t xml:space="preserve"> procédure :</w:t>
            </w:r>
          </w:p>
          <w:p w14:paraId="53104A65" w14:textId="77777777" w:rsidR="00301CDB" w:rsidRPr="00301CDB" w:rsidRDefault="00301CDB" w:rsidP="00200B8E">
            <w:pPr>
              <w:rPr>
                <w:rFonts w:ascii="Arial" w:hAnsi="Arial" w:cs="Arial"/>
                <w:b/>
                <w:bCs/>
                <w:color w:val="000000"/>
                <w:sz w:val="22"/>
                <w:szCs w:val="22"/>
              </w:rPr>
            </w:pPr>
            <w:r w:rsidRPr="00301CDB">
              <w:rPr>
                <w:rFonts w:ascii="Arial" w:hAnsi="Arial" w:cs="Arial"/>
                <w:sz w:val="22"/>
                <w:szCs w:val="22"/>
                <w:highlight w:val="cyan"/>
              </w:rPr>
              <w:sym w:font="Wingdings" w:char="F021"/>
            </w:r>
            <w:r w:rsidRPr="00301CDB">
              <w:rPr>
                <w:rFonts w:ascii="Arial" w:hAnsi="Arial" w:cs="Arial"/>
                <w:sz w:val="22"/>
                <w:szCs w:val="22"/>
                <w:highlight w:val="cyan"/>
              </w:rPr>
              <w:t>……………………………………………..</w:t>
            </w:r>
          </w:p>
          <w:p w14:paraId="3302DC22" w14:textId="77777777" w:rsidR="00301CDB" w:rsidRPr="00301CDB" w:rsidRDefault="00301CDB" w:rsidP="00200B8E">
            <w:pPr>
              <w:rPr>
                <w:rFonts w:ascii="Arial" w:hAnsi="Arial" w:cs="Arial"/>
                <w:b/>
                <w:sz w:val="22"/>
                <w:szCs w:val="22"/>
              </w:rPr>
            </w:pPr>
          </w:p>
        </w:tc>
      </w:tr>
    </w:tbl>
    <w:p w14:paraId="7DBF0864" w14:textId="77777777" w:rsidR="00A37A36" w:rsidRDefault="00A37A36" w:rsidP="004C5662">
      <w:pPr>
        <w:pStyle w:val="pdq2pgselectionanchorcontainer"/>
        <w:jc w:val="both"/>
        <w:rPr>
          <w:rFonts w:ascii="Arial" w:hAnsi="Arial" w:cs="Arial"/>
        </w:rPr>
      </w:pPr>
    </w:p>
    <w:p w14:paraId="56CB392D" w14:textId="77777777" w:rsidR="00455C31" w:rsidRDefault="00455C31" w:rsidP="004C5662">
      <w:pPr>
        <w:pStyle w:val="pdq2pgselectionanchorcontainer"/>
        <w:jc w:val="both"/>
        <w:rPr>
          <w:rFonts w:ascii="Arial" w:hAnsi="Arial" w:cs="Arial"/>
        </w:rPr>
      </w:pPr>
    </w:p>
    <w:p w14:paraId="2E92CFC2" w14:textId="77777777" w:rsidR="00455C31" w:rsidRDefault="00455C31" w:rsidP="004C5662">
      <w:pPr>
        <w:pStyle w:val="pdq2pgselectionanchorcontainer"/>
        <w:jc w:val="both"/>
        <w:rPr>
          <w:rFonts w:ascii="Arial" w:hAnsi="Arial" w:cs="Arial"/>
        </w:rPr>
      </w:pPr>
    </w:p>
    <w:p w14:paraId="7CC3E9D1" w14:textId="5DC52383" w:rsidR="00A37A36" w:rsidRPr="00B84123" w:rsidRDefault="00A37A36" w:rsidP="00A37A36">
      <w:pPr>
        <w:pStyle w:val="Titre1"/>
        <w:rPr>
          <w:rFonts w:ascii="Arial" w:hAnsi="Arial" w:cs="Arial"/>
        </w:rPr>
      </w:pPr>
      <w:bookmarkStart w:id="2" w:name="_Toc236032074"/>
      <w:r w:rsidRPr="00B84123">
        <w:rPr>
          <w:rFonts w:ascii="Arial" w:hAnsi="Arial" w:cs="Arial"/>
        </w:rPr>
        <w:lastRenderedPageBreak/>
        <w:t xml:space="preserve">Renseignements relatifs à la capacité </w:t>
      </w:r>
      <w:r>
        <w:rPr>
          <w:rFonts w:ascii="Arial" w:hAnsi="Arial" w:cs="Arial"/>
        </w:rPr>
        <w:t>PROFESSIONNELLE</w:t>
      </w:r>
      <w:bookmarkEnd w:id="2"/>
    </w:p>
    <w:p w14:paraId="6E177BFA" w14:textId="77777777" w:rsidR="00971E0C" w:rsidRPr="00B84123" w:rsidRDefault="00DC472B" w:rsidP="00971E0C">
      <w:pPr>
        <w:pStyle w:val="Titre2"/>
        <w:rPr>
          <w:rFonts w:ascii="Arial" w:hAnsi="Arial"/>
        </w:rPr>
      </w:pPr>
      <w:bookmarkStart w:id="3" w:name="_Toc236032075"/>
      <w:r w:rsidRPr="00B84123">
        <w:rPr>
          <w:rFonts w:ascii="Arial" w:hAnsi="Arial"/>
        </w:rPr>
        <w:t>Les références professionnelles</w:t>
      </w:r>
      <w:bookmarkEnd w:id="3"/>
      <w:r w:rsidRPr="00B84123">
        <w:rPr>
          <w:rFonts w:ascii="Arial" w:hAnsi="Arial"/>
        </w:rPr>
        <w:t xml:space="preserve"> </w:t>
      </w:r>
    </w:p>
    <w:p w14:paraId="3A8FB2F4" w14:textId="61CE5E21" w:rsidR="00DC472B" w:rsidRDefault="004C5662" w:rsidP="004C5662">
      <w:pPr>
        <w:pStyle w:val="Paragraphedeliste"/>
        <w:tabs>
          <w:tab w:val="clear" w:pos="851"/>
          <w:tab w:val="left" w:pos="1134"/>
        </w:tabs>
        <w:autoSpaceDE/>
        <w:autoSpaceDN/>
        <w:adjustRightInd/>
        <w:spacing w:after="180"/>
        <w:ind w:left="0"/>
        <w:rPr>
          <w:rFonts w:ascii="Arial" w:hAnsi="Arial" w:cs="Arial"/>
          <w:sz w:val="22"/>
          <w:szCs w:val="22"/>
        </w:rPr>
      </w:pPr>
      <w:r w:rsidRPr="004C5662">
        <w:rPr>
          <w:rFonts w:ascii="Arial" w:hAnsi="Arial" w:cs="Arial"/>
          <w:sz w:val="22"/>
          <w:szCs w:val="22"/>
        </w:rPr>
        <w:t>Indiquez dans le tableau ci-dessous les références les plus significatives, au cours des trois dernières années, portant sur des prestations similaires à l’objet du lot concerné : fourniture d’hélium liquide ou gazeux, fourniture de gaz industriels ou cryogéniques, transport de gaz sous pression ou cryogéniques, mise à disposition de contenants, continuité d’approvisionnement et prestations associées.</w:t>
      </w:r>
    </w:p>
    <w:p w14:paraId="48AF41BD" w14:textId="60F1B468" w:rsidR="004C5662" w:rsidRDefault="004C5662" w:rsidP="004C5662">
      <w:pPr>
        <w:tabs>
          <w:tab w:val="clear" w:pos="851"/>
          <w:tab w:val="left" w:pos="1134"/>
        </w:tabs>
        <w:autoSpaceDE/>
        <w:autoSpaceDN/>
        <w:adjustRightInd/>
        <w:spacing w:after="180"/>
        <w:rPr>
          <w:rFonts w:ascii="Arial" w:hAnsi="Arial" w:cs="Arial"/>
          <w:sz w:val="22"/>
          <w:szCs w:val="22"/>
        </w:rPr>
      </w:pPr>
    </w:p>
    <w:tbl>
      <w:tblPr>
        <w:tblStyle w:val="Trameclaire-Accent11"/>
        <w:tblW w:w="11351" w:type="dxa"/>
        <w:tblInd w:w="-709" w:type="dxa"/>
        <w:tblLayout w:type="fixed"/>
        <w:tblLook w:val="04A0" w:firstRow="1" w:lastRow="0" w:firstColumn="1" w:lastColumn="0" w:noHBand="0" w:noVBand="1"/>
      </w:tblPr>
      <w:tblGrid>
        <w:gridCol w:w="1266"/>
        <w:gridCol w:w="1015"/>
        <w:gridCol w:w="1122"/>
        <w:gridCol w:w="1275"/>
        <w:gridCol w:w="1712"/>
        <w:gridCol w:w="1046"/>
        <w:gridCol w:w="1339"/>
        <w:gridCol w:w="1147"/>
        <w:gridCol w:w="1429"/>
      </w:tblGrid>
      <w:tr w:rsidR="004C5662" w:rsidRPr="004C5662" w14:paraId="6B976DD9" w14:textId="77777777" w:rsidTr="00DC23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6" w:type="dxa"/>
            <w:hideMark/>
          </w:tcPr>
          <w:p w14:paraId="2275B123" w14:textId="77777777" w:rsidR="004C5662" w:rsidRPr="004C5662" w:rsidRDefault="004C5662" w:rsidP="004C5662">
            <w:pPr>
              <w:tabs>
                <w:tab w:val="clear" w:pos="851"/>
              </w:tabs>
              <w:autoSpaceDE/>
              <w:autoSpaceDN/>
              <w:adjustRightInd/>
              <w:spacing w:after="0"/>
              <w:jc w:val="center"/>
              <w:rPr>
                <w:rFonts w:ascii="Arial" w:hAnsi="Arial" w:cs="Arial"/>
                <w:sz w:val="20"/>
              </w:rPr>
            </w:pPr>
            <w:r w:rsidRPr="004C5662">
              <w:rPr>
                <w:rFonts w:ascii="Arial" w:hAnsi="Arial" w:cs="Arial"/>
                <w:sz w:val="20"/>
              </w:rPr>
              <w:t>Référence / contrat</w:t>
            </w:r>
          </w:p>
        </w:tc>
        <w:tc>
          <w:tcPr>
            <w:tcW w:w="1015" w:type="dxa"/>
            <w:hideMark/>
          </w:tcPr>
          <w:p w14:paraId="18194CAE" w14:textId="77777777" w:rsidR="004C5662" w:rsidRPr="004C5662" w:rsidRDefault="004C5662" w:rsidP="004C5662">
            <w:pPr>
              <w:tabs>
                <w:tab w:val="clear" w:pos="851"/>
              </w:tabs>
              <w:autoSpaceDE/>
              <w:autoSpaceDN/>
              <w:adjustRightInd/>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4C5662">
              <w:rPr>
                <w:rFonts w:ascii="Arial" w:hAnsi="Arial" w:cs="Arial"/>
                <w:sz w:val="20"/>
              </w:rPr>
              <w:t>Période d’exécution</w:t>
            </w:r>
          </w:p>
        </w:tc>
        <w:tc>
          <w:tcPr>
            <w:tcW w:w="1122" w:type="dxa"/>
            <w:hideMark/>
          </w:tcPr>
          <w:p w14:paraId="1D9F7532" w14:textId="77777777" w:rsidR="004C5662" w:rsidRPr="004C5662" w:rsidRDefault="004C5662" w:rsidP="004C5662">
            <w:pPr>
              <w:tabs>
                <w:tab w:val="clear" w:pos="851"/>
              </w:tabs>
              <w:autoSpaceDE/>
              <w:autoSpaceDN/>
              <w:adjustRightInd/>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4C5662">
              <w:rPr>
                <w:rFonts w:ascii="Arial" w:hAnsi="Arial" w:cs="Arial"/>
                <w:sz w:val="20"/>
              </w:rPr>
              <w:t>Type de gaz fourni</w:t>
            </w:r>
          </w:p>
        </w:tc>
        <w:tc>
          <w:tcPr>
            <w:tcW w:w="1275" w:type="dxa"/>
            <w:hideMark/>
          </w:tcPr>
          <w:p w14:paraId="095FCBAB" w14:textId="77777777" w:rsidR="004C5662" w:rsidRPr="004C5662" w:rsidRDefault="004C5662" w:rsidP="004C5662">
            <w:pPr>
              <w:tabs>
                <w:tab w:val="clear" w:pos="851"/>
              </w:tabs>
              <w:autoSpaceDE/>
              <w:autoSpaceDN/>
              <w:adjustRightInd/>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4C5662">
              <w:rPr>
                <w:rFonts w:ascii="Arial" w:hAnsi="Arial" w:cs="Arial"/>
                <w:sz w:val="20"/>
              </w:rPr>
              <w:t>Conditionnements concernés</w:t>
            </w:r>
          </w:p>
        </w:tc>
        <w:tc>
          <w:tcPr>
            <w:tcW w:w="1712" w:type="dxa"/>
            <w:hideMark/>
          </w:tcPr>
          <w:p w14:paraId="3B15240E" w14:textId="77777777" w:rsidR="004C5662" w:rsidRPr="004C5662" w:rsidRDefault="004C5662" w:rsidP="004C5662">
            <w:pPr>
              <w:tabs>
                <w:tab w:val="clear" w:pos="851"/>
              </w:tabs>
              <w:autoSpaceDE/>
              <w:autoSpaceDN/>
              <w:adjustRightInd/>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4C5662">
              <w:rPr>
                <w:rFonts w:ascii="Arial" w:hAnsi="Arial" w:cs="Arial"/>
                <w:sz w:val="20"/>
              </w:rPr>
              <w:t>Volumes annuels ou volumes livrés</w:t>
            </w:r>
          </w:p>
        </w:tc>
        <w:tc>
          <w:tcPr>
            <w:tcW w:w="1046" w:type="dxa"/>
            <w:hideMark/>
          </w:tcPr>
          <w:p w14:paraId="35150B1F" w14:textId="77777777" w:rsidR="004C5662" w:rsidRPr="004C5662" w:rsidRDefault="004C5662" w:rsidP="004C5662">
            <w:pPr>
              <w:tabs>
                <w:tab w:val="clear" w:pos="851"/>
              </w:tabs>
              <w:autoSpaceDE/>
              <w:autoSpaceDN/>
              <w:adjustRightInd/>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4C5662">
              <w:rPr>
                <w:rFonts w:ascii="Arial" w:hAnsi="Arial" w:cs="Arial"/>
                <w:sz w:val="20"/>
              </w:rPr>
              <w:t>Montant HT</w:t>
            </w:r>
          </w:p>
        </w:tc>
        <w:tc>
          <w:tcPr>
            <w:tcW w:w="1339" w:type="dxa"/>
            <w:hideMark/>
          </w:tcPr>
          <w:p w14:paraId="03587C88" w14:textId="77777777" w:rsidR="004C5662" w:rsidRPr="004C5662" w:rsidRDefault="004C5662" w:rsidP="004C5662">
            <w:pPr>
              <w:tabs>
                <w:tab w:val="clear" w:pos="851"/>
              </w:tabs>
              <w:autoSpaceDE/>
              <w:autoSpaceDN/>
              <w:adjustRightInd/>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4C5662">
              <w:rPr>
                <w:rFonts w:ascii="Arial" w:hAnsi="Arial" w:cs="Arial"/>
                <w:sz w:val="20"/>
              </w:rPr>
              <w:t>Délais / contraintes logistiques</w:t>
            </w:r>
          </w:p>
        </w:tc>
        <w:tc>
          <w:tcPr>
            <w:tcW w:w="1147" w:type="dxa"/>
            <w:hideMark/>
          </w:tcPr>
          <w:p w14:paraId="74AE1FD5" w14:textId="77777777" w:rsidR="004C5662" w:rsidRPr="004C5662" w:rsidRDefault="004C5662" w:rsidP="004C5662">
            <w:pPr>
              <w:tabs>
                <w:tab w:val="clear" w:pos="851"/>
              </w:tabs>
              <w:autoSpaceDE/>
              <w:autoSpaceDN/>
              <w:adjustRightInd/>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4C5662">
              <w:rPr>
                <w:rFonts w:ascii="Arial" w:hAnsi="Arial" w:cs="Arial"/>
                <w:sz w:val="20"/>
              </w:rPr>
              <w:t>Client public ou privé</w:t>
            </w:r>
          </w:p>
        </w:tc>
        <w:tc>
          <w:tcPr>
            <w:tcW w:w="1429" w:type="dxa"/>
            <w:hideMark/>
          </w:tcPr>
          <w:p w14:paraId="57081195" w14:textId="77777777" w:rsidR="004C5662" w:rsidRPr="004C5662" w:rsidRDefault="004C5662" w:rsidP="004C5662">
            <w:pPr>
              <w:tabs>
                <w:tab w:val="clear" w:pos="851"/>
              </w:tabs>
              <w:autoSpaceDE/>
              <w:autoSpaceDN/>
              <w:adjustRightInd/>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4C5662">
              <w:rPr>
                <w:rFonts w:ascii="Arial" w:hAnsi="Arial" w:cs="Arial"/>
                <w:sz w:val="20"/>
              </w:rPr>
              <w:t>Rôle du candidat</w:t>
            </w:r>
          </w:p>
        </w:tc>
      </w:tr>
    </w:tbl>
    <w:p w14:paraId="2618DEA8" w14:textId="00995E3C" w:rsidR="00AE06F8" w:rsidRDefault="00DC472B" w:rsidP="00F10AE2">
      <w:pPr>
        <w:spacing w:before="200" w:after="200" w:line="288" w:lineRule="auto"/>
        <w:rPr>
          <w:rFonts w:ascii="Arial" w:hAnsi="Arial" w:cs="Arial"/>
          <w:i/>
          <w:sz w:val="16"/>
          <w:szCs w:val="16"/>
        </w:rPr>
      </w:pPr>
      <w:r w:rsidRPr="00B84123">
        <w:rPr>
          <w:rFonts w:ascii="Arial" w:hAnsi="Arial" w:cs="Arial"/>
          <w:i/>
          <w:sz w:val="16"/>
          <w:szCs w:val="16"/>
        </w:rPr>
        <w:t>(Insérer autant de lignes que nécessaire)</w:t>
      </w:r>
    </w:p>
    <w:p w14:paraId="7F09F346" w14:textId="77777777" w:rsidR="00A37A36" w:rsidRPr="00114619" w:rsidRDefault="00A37A36" w:rsidP="00A37A36">
      <w:pPr>
        <w:spacing w:before="200" w:after="200" w:line="288" w:lineRule="auto"/>
        <w:rPr>
          <w:rFonts w:ascii="Arial" w:hAnsi="Arial" w:cs="Arial"/>
          <w:sz w:val="22"/>
          <w:szCs w:val="22"/>
        </w:rPr>
      </w:pPr>
      <w:r w:rsidRPr="00114619">
        <w:rPr>
          <w:rFonts w:ascii="Arial" w:hAnsi="Arial" w:cs="Arial"/>
          <w:sz w:val="22"/>
          <w:szCs w:val="22"/>
        </w:rPr>
        <w:t>Dans le cas d’un groupement d’entreprises :</w:t>
      </w:r>
    </w:p>
    <w:p w14:paraId="3BC6C59B" w14:textId="77777777" w:rsidR="00A37A36" w:rsidRDefault="00A37A36" w:rsidP="00A37A36">
      <w:pPr>
        <w:pStyle w:val="Paragraphedeliste"/>
        <w:numPr>
          <w:ilvl w:val="0"/>
          <w:numId w:val="39"/>
        </w:numPr>
        <w:spacing w:before="200" w:after="200" w:line="288" w:lineRule="auto"/>
        <w:rPr>
          <w:rFonts w:ascii="Arial" w:hAnsi="Arial" w:cs="Arial"/>
          <w:sz w:val="22"/>
          <w:szCs w:val="22"/>
        </w:rPr>
      </w:pPr>
      <w:r w:rsidRPr="005B1447">
        <w:rPr>
          <w:rFonts w:ascii="Arial" w:hAnsi="Arial" w:cs="Arial"/>
          <w:sz w:val="22"/>
          <w:szCs w:val="22"/>
        </w:rPr>
        <w:t>Les</w:t>
      </w:r>
      <w:r w:rsidRPr="00114619">
        <w:rPr>
          <w:rFonts w:ascii="Arial" w:hAnsi="Arial" w:cs="Arial"/>
          <w:sz w:val="22"/>
          <w:szCs w:val="22"/>
        </w:rPr>
        <w:t xml:space="preserve"> références significatives demandées sont celles de chaque membre du groupement</w:t>
      </w:r>
      <w:r>
        <w:rPr>
          <w:rFonts w:ascii="Arial" w:hAnsi="Arial" w:cs="Arial"/>
          <w:sz w:val="22"/>
          <w:szCs w:val="22"/>
        </w:rPr>
        <w:t> ;</w:t>
      </w:r>
    </w:p>
    <w:p w14:paraId="5397AAD7" w14:textId="77777777" w:rsidR="00A37A36" w:rsidRPr="00114619" w:rsidRDefault="00A37A36" w:rsidP="00A37A36">
      <w:pPr>
        <w:pStyle w:val="Paragraphedeliste"/>
        <w:numPr>
          <w:ilvl w:val="0"/>
          <w:numId w:val="39"/>
        </w:numPr>
        <w:spacing w:before="200" w:after="200" w:line="288" w:lineRule="auto"/>
        <w:rPr>
          <w:rFonts w:ascii="Arial" w:hAnsi="Arial" w:cs="Arial"/>
          <w:sz w:val="22"/>
          <w:szCs w:val="22"/>
        </w:rPr>
      </w:pPr>
      <w:r w:rsidRPr="00114619">
        <w:rPr>
          <w:rFonts w:ascii="Arial" w:hAnsi="Arial" w:cs="Arial"/>
          <w:sz w:val="22"/>
          <w:szCs w:val="22"/>
        </w:rPr>
        <w:t>Les candidats sont invités à identifier le membre du groupement qui a participé au projet référencé</w:t>
      </w:r>
      <w:r>
        <w:rPr>
          <w:rFonts w:ascii="Arial" w:hAnsi="Arial" w:cs="Arial"/>
          <w:sz w:val="22"/>
          <w:szCs w:val="22"/>
        </w:rPr>
        <w:t> ;</w:t>
      </w:r>
    </w:p>
    <w:p w14:paraId="7C81EAA5" w14:textId="77777777" w:rsidR="00A37A36" w:rsidRPr="00114619" w:rsidRDefault="00A37A36" w:rsidP="00A37A36">
      <w:pPr>
        <w:pStyle w:val="Paragraphedeliste"/>
        <w:numPr>
          <w:ilvl w:val="0"/>
          <w:numId w:val="39"/>
        </w:numPr>
        <w:spacing w:before="200" w:after="200" w:line="288" w:lineRule="auto"/>
        <w:rPr>
          <w:rFonts w:ascii="Arial" w:hAnsi="Arial" w:cs="Arial"/>
          <w:sz w:val="22"/>
          <w:szCs w:val="22"/>
        </w:rPr>
      </w:pPr>
      <w:r w:rsidRPr="00114619">
        <w:rPr>
          <w:rFonts w:ascii="Arial" w:hAnsi="Arial" w:cs="Arial"/>
          <w:sz w:val="22"/>
          <w:szCs w:val="22"/>
        </w:rPr>
        <w:t>Les références communes entre membres du groupement doivent être signalées.</w:t>
      </w:r>
    </w:p>
    <w:p w14:paraId="58280082" w14:textId="77777777" w:rsidR="00A37A36" w:rsidRDefault="00A37A36" w:rsidP="004C5662">
      <w:pPr>
        <w:spacing w:before="200" w:after="200" w:line="288" w:lineRule="auto"/>
        <w:rPr>
          <w:rFonts w:ascii="Arial" w:hAnsi="Arial" w:cs="Arial"/>
          <w:sz w:val="22"/>
          <w:szCs w:val="22"/>
        </w:rPr>
      </w:pPr>
    </w:p>
    <w:p w14:paraId="79A8C270" w14:textId="482896A5" w:rsidR="004C5662" w:rsidRPr="004C5662" w:rsidRDefault="004C5662" w:rsidP="004C5662">
      <w:pPr>
        <w:spacing w:before="200" w:after="200" w:line="288" w:lineRule="auto"/>
        <w:rPr>
          <w:rFonts w:ascii="Arial" w:hAnsi="Arial" w:cs="Arial"/>
          <w:sz w:val="22"/>
          <w:szCs w:val="22"/>
        </w:rPr>
      </w:pPr>
      <w:r w:rsidRPr="004C5662">
        <w:rPr>
          <w:rFonts w:ascii="Arial" w:hAnsi="Arial" w:cs="Arial"/>
          <w:sz w:val="22"/>
          <w:szCs w:val="22"/>
        </w:rPr>
        <w:t>Le candidat précise, le cas échéant, les références portant sur des situations de tension d’approvisionnement, d’urgence, de continuité de service ou de livraison sur sites sensibles.</w:t>
      </w:r>
    </w:p>
    <w:p w14:paraId="2B31491F" w14:textId="77777777" w:rsidR="00A37A36" w:rsidRPr="00B84123" w:rsidRDefault="00A37A36" w:rsidP="00A37A36">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rFonts w:ascii="Arial" w:hAnsi="Arial" w:cs="Arial"/>
          <w:sz w:val="22"/>
          <w:szCs w:val="22"/>
          <w:u w:val="single"/>
        </w:rPr>
      </w:pPr>
      <w:r w:rsidRPr="00B84123">
        <w:rPr>
          <w:rFonts w:ascii="Arial" w:hAnsi="Arial" w:cs="Arial"/>
          <w:sz w:val="22"/>
          <w:szCs w:val="22"/>
          <w:u w:val="single"/>
        </w:rPr>
        <w:t>Réponse :</w:t>
      </w:r>
    </w:p>
    <w:p w14:paraId="1CCEF44B" w14:textId="77777777" w:rsidR="00A37A36" w:rsidRDefault="00A37A36" w:rsidP="00A37A36">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highlight w:val="cyan"/>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4A7EA668" w14:textId="77777777" w:rsidR="00A37A36" w:rsidRPr="00AB53D8" w:rsidRDefault="00A37A36" w:rsidP="00A37A36">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p>
    <w:p w14:paraId="77C2B05B" w14:textId="77777777" w:rsidR="00A37A36" w:rsidRPr="00B84123" w:rsidRDefault="00A37A36" w:rsidP="00A37A36">
      <w:pPr>
        <w:tabs>
          <w:tab w:val="clear" w:pos="851"/>
        </w:tabs>
        <w:autoSpaceDE/>
        <w:autoSpaceDN/>
        <w:adjustRightInd/>
        <w:spacing w:after="0"/>
        <w:jc w:val="left"/>
        <w:rPr>
          <w:rFonts w:ascii="Arial" w:hAnsi="Arial" w:cs="Arial"/>
        </w:rPr>
      </w:pPr>
    </w:p>
    <w:p w14:paraId="23228935" w14:textId="77777777" w:rsidR="00DC472B" w:rsidRPr="00B84123" w:rsidRDefault="00E1756D" w:rsidP="00F10AE2">
      <w:pPr>
        <w:spacing w:before="200" w:after="200" w:line="288" w:lineRule="auto"/>
        <w:rPr>
          <w:rFonts w:ascii="Arial" w:hAnsi="Arial" w:cs="Arial"/>
          <w:sz w:val="22"/>
          <w:szCs w:val="22"/>
        </w:rPr>
      </w:pPr>
      <w:r w:rsidRPr="00B84123">
        <w:rPr>
          <w:rFonts w:ascii="Arial" w:hAnsi="Arial" w:cs="Arial"/>
          <w:sz w:val="22"/>
          <w:szCs w:val="22"/>
        </w:rPr>
        <w:t xml:space="preserve">Le cas échéant, le candidat peut apporter ci-dessous </w:t>
      </w:r>
      <w:r w:rsidR="005A0B08" w:rsidRPr="00B84123">
        <w:rPr>
          <w:rFonts w:ascii="Arial" w:hAnsi="Arial" w:cs="Arial"/>
          <w:sz w:val="22"/>
          <w:szCs w:val="22"/>
        </w:rPr>
        <w:t>d</w:t>
      </w:r>
      <w:r w:rsidRPr="00B84123">
        <w:rPr>
          <w:rFonts w:ascii="Arial" w:hAnsi="Arial" w:cs="Arial"/>
          <w:sz w:val="22"/>
          <w:szCs w:val="22"/>
        </w:rPr>
        <w:t xml:space="preserve">es informations complémentaires sur les références qu’il a listées dans le tableau : </w:t>
      </w:r>
    </w:p>
    <w:p w14:paraId="7EF6763D" w14:textId="77777777" w:rsidR="00E1756D" w:rsidRPr="00B84123" w:rsidRDefault="00E1756D" w:rsidP="00E1756D">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rFonts w:ascii="Arial" w:hAnsi="Arial" w:cs="Arial"/>
          <w:sz w:val="22"/>
          <w:szCs w:val="22"/>
          <w:u w:val="single"/>
        </w:rPr>
      </w:pPr>
      <w:r w:rsidRPr="00B84123">
        <w:rPr>
          <w:rFonts w:ascii="Arial" w:hAnsi="Arial" w:cs="Arial"/>
          <w:sz w:val="22"/>
          <w:szCs w:val="22"/>
          <w:u w:val="single"/>
        </w:rPr>
        <w:t>Réponse :</w:t>
      </w:r>
    </w:p>
    <w:p w14:paraId="50230702" w14:textId="655DB445" w:rsidR="00AB53D8" w:rsidRDefault="00AB53D8" w:rsidP="00AB53D8">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highlight w:val="cyan"/>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56D9BABE" w14:textId="77777777" w:rsidR="00452625" w:rsidRPr="00AB53D8" w:rsidRDefault="00452625" w:rsidP="00AB53D8">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p>
    <w:p w14:paraId="433D91CE" w14:textId="6737DE72" w:rsidR="001206F3" w:rsidRPr="00B84123" w:rsidRDefault="001206F3" w:rsidP="00452625">
      <w:pPr>
        <w:tabs>
          <w:tab w:val="clear" w:pos="851"/>
        </w:tabs>
        <w:autoSpaceDE/>
        <w:autoSpaceDN/>
        <w:adjustRightInd/>
        <w:spacing w:after="0"/>
        <w:jc w:val="left"/>
        <w:rPr>
          <w:rFonts w:ascii="Arial" w:hAnsi="Arial" w:cs="Arial"/>
        </w:rPr>
      </w:pPr>
    </w:p>
    <w:p w14:paraId="78416FA2" w14:textId="77777777" w:rsidR="00AD0305" w:rsidRPr="00B84123" w:rsidRDefault="00E1756D" w:rsidP="005A0B08">
      <w:pPr>
        <w:pStyle w:val="Titre1"/>
        <w:rPr>
          <w:rFonts w:ascii="Arial" w:hAnsi="Arial" w:cs="Arial"/>
        </w:rPr>
      </w:pPr>
      <w:bookmarkStart w:id="4" w:name="_Toc236032076"/>
      <w:r w:rsidRPr="00B84123">
        <w:rPr>
          <w:rFonts w:ascii="Arial" w:hAnsi="Arial" w:cs="Arial"/>
        </w:rPr>
        <w:t>Renseignements relatifs à la capacité technique</w:t>
      </w:r>
      <w:bookmarkEnd w:id="4"/>
    </w:p>
    <w:p w14:paraId="0BC4796B" w14:textId="77777777" w:rsidR="00E1756D" w:rsidRPr="00B84123" w:rsidRDefault="00E1756D" w:rsidP="00E1756D">
      <w:pPr>
        <w:pStyle w:val="Titre2"/>
        <w:tabs>
          <w:tab w:val="clear" w:pos="576"/>
        </w:tabs>
        <w:ind w:left="0" w:firstLine="0"/>
        <w:rPr>
          <w:rFonts w:ascii="Arial" w:hAnsi="Arial"/>
        </w:rPr>
      </w:pPr>
      <w:bookmarkStart w:id="5" w:name="_Toc236032077"/>
      <w:r w:rsidRPr="00B84123">
        <w:rPr>
          <w:rFonts w:ascii="Arial" w:hAnsi="Arial"/>
        </w:rPr>
        <w:t>Les effectifs</w:t>
      </w:r>
      <w:bookmarkEnd w:id="5"/>
      <w:r w:rsidRPr="00B84123">
        <w:rPr>
          <w:rFonts w:ascii="Arial" w:hAnsi="Arial"/>
        </w:rPr>
        <w:t> </w:t>
      </w:r>
    </w:p>
    <w:p w14:paraId="0FB0C9A0" w14:textId="77777777" w:rsidR="00933705" w:rsidRDefault="00933705" w:rsidP="00E1756D">
      <w:pPr>
        <w:pStyle w:val="Texte"/>
        <w:tabs>
          <w:tab w:val="left" w:pos="709"/>
        </w:tabs>
        <w:rPr>
          <w:rFonts w:eastAsia="Arial Unicode MS"/>
          <w:color w:val="000000"/>
          <w:sz w:val="22"/>
          <w:szCs w:val="22"/>
        </w:rPr>
      </w:pPr>
      <w:r w:rsidRPr="00933705">
        <w:rPr>
          <w:rFonts w:eastAsia="Arial Unicode MS"/>
          <w:color w:val="000000"/>
          <w:sz w:val="22"/>
          <w:szCs w:val="22"/>
        </w:rPr>
        <w:t>Le candidat précise, le cas échéant, les effectifs affectés aux activités suivantes : approvisionnement en hélium, exploitation ou accès aux sources d’approvisionnement, liquéfaction, purification, conditionnement, logistique, transport ADR, suivi qualité, service client, astreinte et gestion des urgences.</w:t>
      </w:r>
    </w:p>
    <w:p w14:paraId="4CA282A1" w14:textId="052C4DC9" w:rsidR="005A0B08" w:rsidRPr="00B84123" w:rsidRDefault="00E1756D" w:rsidP="00E1756D">
      <w:pPr>
        <w:pStyle w:val="Texte"/>
        <w:tabs>
          <w:tab w:val="left" w:pos="709"/>
        </w:tabs>
        <w:rPr>
          <w:rFonts w:eastAsia="Arial Unicode MS"/>
          <w:color w:val="000000"/>
          <w:sz w:val="22"/>
          <w:szCs w:val="22"/>
        </w:rPr>
      </w:pPr>
      <w:r w:rsidRPr="00B84123">
        <w:rPr>
          <w:rFonts w:eastAsia="Arial Unicode MS"/>
          <w:color w:val="000000"/>
          <w:sz w:val="22"/>
          <w:szCs w:val="22"/>
        </w:rPr>
        <w:lastRenderedPageBreak/>
        <w:t>En cas de présentation sous forme de groupement momentané d’entreprises, cette moyenne est calculée sur la base de la somme des effectifs des sociétés constituant le groupement. </w:t>
      </w:r>
    </w:p>
    <w:p w14:paraId="117A49A6" w14:textId="77777777" w:rsidR="005A0B08" w:rsidRPr="00B84123" w:rsidRDefault="005A0B08" w:rsidP="005A0B08">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rFonts w:ascii="Arial" w:hAnsi="Arial" w:cs="Arial"/>
          <w:sz w:val="22"/>
          <w:szCs w:val="22"/>
          <w:u w:val="single"/>
        </w:rPr>
      </w:pPr>
      <w:r w:rsidRPr="00B84123">
        <w:rPr>
          <w:rFonts w:ascii="Arial" w:hAnsi="Arial" w:cs="Arial"/>
          <w:sz w:val="22"/>
          <w:szCs w:val="22"/>
          <w:u w:val="single"/>
        </w:rPr>
        <w:t>Réponse :</w:t>
      </w:r>
    </w:p>
    <w:p w14:paraId="1B68175C" w14:textId="77777777" w:rsidR="00AB53D8" w:rsidRPr="00AB53D8" w:rsidRDefault="00AB53D8" w:rsidP="00AB53D8">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0354E4CA" w14:textId="77777777" w:rsidR="005A0B08" w:rsidRPr="00B84123" w:rsidRDefault="005A0B08" w:rsidP="005A0B08">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rFonts w:ascii="Arial" w:hAnsi="Arial" w:cs="Arial"/>
          <w:u w:val="single"/>
        </w:rPr>
      </w:pPr>
    </w:p>
    <w:p w14:paraId="6AD9CDFB" w14:textId="77777777" w:rsidR="005A0B08" w:rsidRPr="00B84123" w:rsidRDefault="005A0B08" w:rsidP="00E1756D">
      <w:pPr>
        <w:pStyle w:val="Texte"/>
        <w:tabs>
          <w:tab w:val="left" w:pos="709"/>
        </w:tabs>
        <w:rPr>
          <w:rFonts w:eastAsia="Arial Unicode MS"/>
          <w:color w:val="000000"/>
        </w:rPr>
      </w:pPr>
    </w:p>
    <w:p w14:paraId="40C003A8" w14:textId="77777777" w:rsidR="00E1756D" w:rsidRPr="00B84123" w:rsidRDefault="00E1756D" w:rsidP="00E1756D">
      <w:pPr>
        <w:pStyle w:val="Titre2"/>
        <w:tabs>
          <w:tab w:val="clear" w:pos="576"/>
        </w:tabs>
        <w:ind w:left="0" w:firstLine="0"/>
        <w:rPr>
          <w:rFonts w:ascii="Arial" w:hAnsi="Arial"/>
        </w:rPr>
      </w:pPr>
      <w:bookmarkStart w:id="6" w:name="_Toc236032078"/>
      <w:r w:rsidRPr="00B84123">
        <w:rPr>
          <w:rFonts w:ascii="Arial" w:hAnsi="Arial"/>
        </w:rPr>
        <w:t>Les moyens techniques</w:t>
      </w:r>
      <w:bookmarkEnd w:id="6"/>
      <w:r w:rsidRPr="00B84123">
        <w:rPr>
          <w:rFonts w:ascii="Arial" w:hAnsi="Arial"/>
        </w:rPr>
        <w:t> </w:t>
      </w:r>
    </w:p>
    <w:p w14:paraId="267D81D3" w14:textId="77777777" w:rsidR="00933705" w:rsidRDefault="00933705" w:rsidP="001D2C01">
      <w:pPr>
        <w:pStyle w:val="Texte"/>
        <w:tabs>
          <w:tab w:val="left" w:pos="709"/>
        </w:tabs>
        <w:rPr>
          <w:rFonts w:eastAsia="Arial Unicode MS"/>
          <w:color w:val="000000"/>
          <w:sz w:val="22"/>
          <w:szCs w:val="22"/>
        </w:rPr>
      </w:pPr>
      <w:bookmarkStart w:id="7" w:name="_Hlk97543963"/>
      <w:r w:rsidRPr="00933705">
        <w:rPr>
          <w:rFonts w:eastAsia="Arial Unicode MS"/>
          <w:color w:val="000000"/>
          <w:sz w:val="22"/>
          <w:szCs w:val="22"/>
        </w:rPr>
        <w:t xml:space="preserve">Le candidat précise notamment les moyens relatifs aux sources d’approvisionnement, sites de liquéfaction, sites de purification, centres de remplissage, plateformes logistiques, stocks tampons, </w:t>
      </w:r>
      <w:proofErr w:type="spellStart"/>
      <w:r w:rsidRPr="00933705">
        <w:rPr>
          <w:rFonts w:eastAsia="Arial Unicode MS"/>
          <w:color w:val="000000"/>
          <w:sz w:val="22"/>
          <w:szCs w:val="22"/>
        </w:rPr>
        <w:t>Dewars</w:t>
      </w:r>
      <w:proofErr w:type="spellEnd"/>
      <w:r w:rsidRPr="00933705">
        <w:rPr>
          <w:rFonts w:eastAsia="Arial Unicode MS"/>
          <w:color w:val="000000"/>
          <w:sz w:val="22"/>
          <w:szCs w:val="22"/>
        </w:rPr>
        <w:t>, ISO-containers, bouteilles, cadres, tube trailers, moyens de transport ADR, équipements de contrôle qualité et outils de suivi des commandes.</w:t>
      </w:r>
    </w:p>
    <w:p w14:paraId="21591CF9" w14:textId="25FE43D8" w:rsidR="001D2C01" w:rsidRDefault="001D2C01" w:rsidP="001D2C01">
      <w:pPr>
        <w:pStyle w:val="Texte"/>
        <w:tabs>
          <w:tab w:val="left" w:pos="709"/>
        </w:tabs>
        <w:rPr>
          <w:rFonts w:eastAsia="Arial Unicode MS"/>
          <w:color w:val="000000"/>
          <w:sz w:val="22"/>
          <w:szCs w:val="22"/>
        </w:rPr>
      </w:pPr>
      <w:r w:rsidRPr="001D2C01">
        <w:rPr>
          <w:rFonts w:eastAsia="Arial Unicode MS"/>
          <w:color w:val="000000"/>
          <w:sz w:val="22"/>
          <w:szCs w:val="22"/>
        </w:rPr>
        <w:t>Il peut s’agir de locaux, véhicules, moyens informatiques ou certificats établissant des livraisons ou des prestations de services effectuées par le candidat, au profit d’un pouvoir adjudicateur ou d’un acheteur privé.</w:t>
      </w:r>
    </w:p>
    <w:bookmarkEnd w:id="7"/>
    <w:p w14:paraId="72B9473C" w14:textId="77777777" w:rsidR="001D2C01" w:rsidRPr="00B84123" w:rsidRDefault="001D2C01" w:rsidP="001D2C01">
      <w:pPr>
        <w:pStyle w:val="Texte"/>
        <w:tabs>
          <w:tab w:val="left" w:pos="709"/>
        </w:tabs>
        <w:rPr>
          <w:rFonts w:eastAsia="Arial Unicode MS"/>
          <w:color w:val="000000"/>
          <w:sz w:val="22"/>
          <w:szCs w:val="22"/>
        </w:rPr>
      </w:pPr>
    </w:p>
    <w:p w14:paraId="48EEAD47" w14:textId="77777777" w:rsidR="00AB61E1" w:rsidRPr="00B84123" w:rsidRDefault="00AB61E1" w:rsidP="00AB61E1">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r w:rsidRPr="00B84123">
        <w:rPr>
          <w:rFonts w:ascii="Arial" w:eastAsia="Arial Unicode MS" w:hAnsi="Arial" w:cs="Arial"/>
          <w:color w:val="000000"/>
          <w:sz w:val="22"/>
          <w:szCs w:val="22"/>
          <w:u w:val="single"/>
        </w:rPr>
        <w:t>Réponse :</w:t>
      </w:r>
    </w:p>
    <w:p w14:paraId="077A469A" w14:textId="77777777" w:rsidR="00AB53D8" w:rsidRPr="00AB53D8" w:rsidRDefault="00AB53D8" w:rsidP="00AB53D8">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78F33232" w14:textId="77777777" w:rsidR="00AB61E1" w:rsidRPr="00B84123" w:rsidRDefault="00AB61E1" w:rsidP="00AB61E1">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p>
    <w:p w14:paraId="24D9A778" w14:textId="77777777" w:rsidR="00AB61E1" w:rsidRDefault="00AB61E1" w:rsidP="00E1756D">
      <w:pPr>
        <w:pStyle w:val="Texte"/>
        <w:tabs>
          <w:tab w:val="left" w:pos="709"/>
        </w:tabs>
        <w:rPr>
          <w:rFonts w:eastAsia="Arial Unicode MS"/>
          <w:color w:val="000000"/>
          <w:sz w:val="22"/>
          <w:szCs w:val="22"/>
        </w:rPr>
      </w:pPr>
    </w:p>
    <w:p w14:paraId="3EDF0DDD" w14:textId="078C2DF8" w:rsidR="0093391F" w:rsidRPr="00B84123" w:rsidRDefault="00933705" w:rsidP="0093391F">
      <w:pPr>
        <w:pStyle w:val="Texte"/>
        <w:tabs>
          <w:tab w:val="left" w:pos="709"/>
        </w:tabs>
        <w:rPr>
          <w:rFonts w:eastAsia="Arial Unicode MS"/>
          <w:color w:val="000000"/>
          <w:sz w:val="22"/>
          <w:szCs w:val="22"/>
        </w:rPr>
      </w:pPr>
      <w:r w:rsidRPr="00933705">
        <w:rPr>
          <w:rFonts w:eastAsia="Arial Unicode MS"/>
          <w:color w:val="000000"/>
          <w:sz w:val="22"/>
          <w:szCs w:val="22"/>
        </w:rPr>
        <w:t>Où se situent les principales sources d’approvisionnement, sites de liquéfaction, sites de purification, centres de conditionnement, centres de remplissage, plateformes logistiques ou stocks mobilisables pour le lot concerné ?</w:t>
      </w:r>
    </w:p>
    <w:p w14:paraId="0E239CE6" w14:textId="77777777" w:rsidR="0093391F" w:rsidRPr="00B84123" w:rsidRDefault="0093391F" w:rsidP="0093391F">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r w:rsidRPr="00B84123">
        <w:rPr>
          <w:rFonts w:ascii="Arial" w:eastAsia="Arial Unicode MS" w:hAnsi="Arial" w:cs="Arial"/>
          <w:color w:val="000000"/>
          <w:sz w:val="22"/>
          <w:szCs w:val="22"/>
          <w:u w:val="single"/>
        </w:rPr>
        <w:t>Réponse :</w:t>
      </w:r>
    </w:p>
    <w:p w14:paraId="0746CD38" w14:textId="77777777" w:rsidR="0093391F" w:rsidRPr="00AB53D8" w:rsidRDefault="0093391F" w:rsidP="0093391F">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423B9085" w14:textId="77777777" w:rsidR="0093391F" w:rsidRPr="00B84123" w:rsidRDefault="0093391F" w:rsidP="0093391F">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p>
    <w:p w14:paraId="02241A7B" w14:textId="77777777" w:rsidR="0093391F" w:rsidRDefault="0093391F" w:rsidP="00A430FF">
      <w:pPr>
        <w:rPr>
          <w:rFonts w:ascii="Arial" w:eastAsia="Arial Unicode MS" w:hAnsi="Arial" w:cs="Arial"/>
          <w:color w:val="000000"/>
          <w:sz w:val="22"/>
          <w:szCs w:val="22"/>
        </w:rPr>
      </w:pPr>
    </w:p>
    <w:p w14:paraId="1DF8EF17" w14:textId="4726D4FA" w:rsidR="00F56460" w:rsidRPr="00B84123" w:rsidRDefault="00933705" w:rsidP="00F56460">
      <w:pPr>
        <w:pStyle w:val="Texte"/>
        <w:tabs>
          <w:tab w:val="left" w:pos="709"/>
        </w:tabs>
        <w:rPr>
          <w:rFonts w:eastAsia="Arial Unicode MS"/>
          <w:color w:val="000000"/>
          <w:sz w:val="22"/>
          <w:szCs w:val="22"/>
        </w:rPr>
      </w:pPr>
      <w:r w:rsidRPr="00933705">
        <w:rPr>
          <w:rFonts w:eastAsia="Arial Unicode MS"/>
          <w:color w:val="000000"/>
          <w:sz w:val="22"/>
          <w:szCs w:val="22"/>
        </w:rPr>
        <w:t>Le candidat précise s’il intervient en qualité de producteur, distributeur, revendeur, intégrateur logistique, transporteur, ou s’il mobilise les capacités d’autres opérateurs économiques. Il précise les relations juridiques ou contractuelles lui permettant de disposer de ces capacités pour l’exécution du lot concerné.</w:t>
      </w:r>
    </w:p>
    <w:p w14:paraId="71F8F7A1" w14:textId="77777777" w:rsidR="00F56460" w:rsidRPr="00B84123" w:rsidRDefault="00F56460" w:rsidP="00F56460">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r w:rsidRPr="00B84123">
        <w:rPr>
          <w:rFonts w:ascii="Arial" w:eastAsia="Arial Unicode MS" w:hAnsi="Arial" w:cs="Arial"/>
          <w:color w:val="000000"/>
          <w:sz w:val="22"/>
          <w:szCs w:val="22"/>
          <w:u w:val="single"/>
        </w:rPr>
        <w:t>Réponse :</w:t>
      </w:r>
    </w:p>
    <w:p w14:paraId="7740D71E" w14:textId="77777777" w:rsidR="00F56460" w:rsidRPr="00AB53D8" w:rsidRDefault="00F56460" w:rsidP="00F56460">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0D898F04" w14:textId="77777777" w:rsidR="00F56460" w:rsidRPr="00B84123" w:rsidRDefault="00F56460" w:rsidP="00F56460">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p>
    <w:p w14:paraId="6BDA67DC" w14:textId="77777777" w:rsidR="00F56460" w:rsidRDefault="00F56460" w:rsidP="00A430FF">
      <w:pPr>
        <w:rPr>
          <w:rFonts w:ascii="Arial" w:eastAsia="Arial Unicode MS" w:hAnsi="Arial" w:cs="Arial"/>
          <w:color w:val="000000"/>
          <w:sz w:val="22"/>
          <w:szCs w:val="22"/>
        </w:rPr>
      </w:pPr>
    </w:p>
    <w:p w14:paraId="6F0C0CB1" w14:textId="37C5478C" w:rsidR="00F56460" w:rsidRDefault="00F56460" w:rsidP="00A430FF">
      <w:pPr>
        <w:rPr>
          <w:rFonts w:ascii="Arial" w:eastAsia="Arial Unicode MS" w:hAnsi="Arial" w:cs="Arial"/>
          <w:color w:val="000000"/>
          <w:sz w:val="22"/>
          <w:szCs w:val="22"/>
        </w:rPr>
      </w:pPr>
    </w:p>
    <w:p w14:paraId="385F23D7" w14:textId="77777777" w:rsidR="00455C31" w:rsidRDefault="00455C31" w:rsidP="00A430FF">
      <w:pPr>
        <w:rPr>
          <w:rFonts w:ascii="Arial" w:eastAsia="Arial Unicode MS" w:hAnsi="Arial" w:cs="Arial"/>
          <w:color w:val="000000"/>
          <w:sz w:val="22"/>
          <w:szCs w:val="22"/>
        </w:rPr>
      </w:pPr>
    </w:p>
    <w:p w14:paraId="47E89167" w14:textId="77777777" w:rsidR="00933705" w:rsidRPr="00A430FF" w:rsidRDefault="00933705" w:rsidP="00A430FF">
      <w:pPr>
        <w:rPr>
          <w:rFonts w:ascii="Arial" w:eastAsia="Arial Unicode MS" w:hAnsi="Arial" w:cs="Arial"/>
          <w:color w:val="000000"/>
          <w:sz w:val="22"/>
          <w:szCs w:val="22"/>
        </w:rPr>
      </w:pPr>
    </w:p>
    <w:p w14:paraId="3E18A432" w14:textId="77777777" w:rsidR="0093391F" w:rsidRPr="00BF0C08" w:rsidRDefault="0093391F" w:rsidP="0093391F">
      <w:pPr>
        <w:pStyle w:val="Titre2"/>
        <w:rPr>
          <w:rFonts w:ascii="Arial" w:hAnsi="Arial"/>
        </w:rPr>
      </w:pPr>
      <w:bookmarkStart w:id="8" w:name="_Toc236032079"/>
      <w:r>
        <w:rPr>
          <w:rFonts w:ascii="Arial" w:hAnsi="Arial"/>
        </w:rPr>
        <w:lastRenderedPageBreak/>
        <w:t>Organisation de la capacité technique</w:t>
      </w:r>
      <w:bookmarkEnd w:id="8"/>
    </w:p>
    <w:p w14:paraId="69836978" w14:textId="77777777" w:rsidR="00AB03A7" w:rsidRPr="00AB03A7" w:rsidRDefault="00AB03A7" w:rsidP="00AB03A7">
      <w:pPr>
        <w:pStyle w:val="Texte"/>
        <w:tabs>
          <w:tab w:val="left" w:pos="709"/>
        </w:tabs>
        <w:rPr>
          <w:rFonts w:eastAsia="Arial Unicode MS"/>
          <w:color w:val="000000"/>
          <w:sz w:val="22"/>
          <w:szCs w:val="22"/>
        </w:rPr>
      </w:pPr>
      <w:r w:rsidRPr="00AB03A7">
        <w:rPr>
          <w:rFonts w:eastAsia="Arial Unicode MS"/>
          <w:color w:val="000000"/>
          <w:sz w:val="22"/>
          <w:szCs w:val="22"/>
        </w:rPr>
        <w:t>Votre société appartient-elle à un groupe ? Si oui, lequel ?</w:t>
      </w:r>
    </w:p>
    <w:p w14:paraId="7086C891" w14:textId="717213FB" w:rsidR="0093391F" w:rsidRPr="00B84123" w:rsidRDefault="00AB03A7" w:rsidP="00AB03A7">
      <w:pPr>
        <w:pStyle w:val="Texte"/>
        <w:tabs>
          <w:tab w:val="left" w:pos="709"/>
        </w:tabs>
        <w:rPr>
          <w:rFonts w:eastAsia="Arial Unicode MS"/>
          <w:color w:val="000000"/>
          <w:sz w:val="22"/>
          <w:szCs w:val="22"/>
        </w:rPr>
      </w:pPr>
      <w:r w:rsidRPr="00AB03A7">
        <w:rPr>
          <w:rFonts w:eastAsia="Arial Unicode MS"/>
          <w:color w:val="000000"/>
          <w:sz w:val="22"/>
          <w:szCs w:val="22"/>
        </w:rPr>
        <w:t>Le candidat précise, le cas échéant, le rôle du groupe dans l’exécution du lot concerné, notamment en matière d’approvisionnement, de production, de liquéfaction, de purification, de conditionnement, de stockage, de transport, de logistique ou de continuité d’approvisionnement.</w:t>
      </w:r>
    </w:p>
    <w:p w14:paraId="7DC95730" w14:textId="77777777" w:rsidR="0093391F" w:rsidRPr="00B84123" w:rsidRDefault="0093391F" w:rsidP="0093391F">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r w:rsidRPr="00B84123">
        <w:rPr>
          <w:rFonts w:ascii="Arial" w:eastAsia="Arial Unicode MS" w:hAnsi="Arial" w:cs="Arial"/>
          <w:color w:val="000000"/>
          <w:sz w:val="22"/>
          <w:szCs w:val="22"/>
          <w:u w:val="single"/>
        </w:rPr>
        <w:t>Réponse :</w:t>
      </w:r>
    </w:p>
    <w:p w14:paraId="3022B7A9" w14:textId="77777777" w:rsidR="0093391F" w:rsidRPr="00AB53D8" w:rsidRDefault="0093391F" w:rsidP="0093391F">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3EECA589" w14:textId="77777777" w:rsidR="0093391F" w:rsidRPr="00B84123" w:rsidRDefault="0093391F" w:rsidP="0093391F">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p>
    <w:p w14:paraId="17975C21" w14:textId="77777777" w:rsidR="0093391F" w:rsidRPr="00BF0C08" w:rsidRDefault="0093391F" w:rsidP="0093391F">
      <w:pPr>
        <w:pStyle w:val="Texte"/>
        <w:tabs>
          <w:tab w:val="left" w:pos="709"/>
        </w:tabs>
        <w:rPr>
          <w:rFonts w:eastAsia="Arial Unicode MS"/>
          <w:color w:val="000000"/>
          <w:sz w:val="22"/>
          <w:szCs w:val="22"/>
        </w:rPr>
      </w:pPr>
    </w:p>
    <w:p w14:paraId="66270DC4" w14:textId="77777777" w:rsidR="00AB03A7" w:rsidRPr="00AB03A7" w:rsidRDefault="00AB03A7" w:rsidP="00AB03A7">
      <w:pPr>
        <w:pStyle w:val="Texte"/>
        <w:tabs>
          <w:tab w:val="left" w:pos="709"/>
        </w:tabs>
        <w:rPr>
          <w:rFonts w:eastAsia="Arial Unicode MS"/>
          <w:color w:val="000000"/>
          <w:sz w:val="22"/>
          <w:szCs w:val="22"/>
        </w:rPr>
      </w:pPr>
      <w:r w:rsidRPr="00AB03A7">
        <w:rPr>
          <w:rFonts w:eastAsia="Arial Unicode MS"/>
          <w:color w:val="000000"/>
          <w:sz w:val="22"/>
          <w:szCs w:val="22"/>
        </w:rPr>
        <w:t>Le candidat mobilise-t-il les capacités d’autres sociétés, appartenant ou non à son groupe, pour l’exécution du lot concerné ?</w:t>
      </w:r>
    </w:p>
    <w:p w14:paraId="76F41D78" w14:textId="0347FC16" w:rsidR="0093391F" w:rsidRPr="00B84123" w:rsidRDefault="00AB03A7" w:rsidP="00AB03A7">
      <w:pPr>
        <w:pStyle w:val="Texte"/>
        <w:tabs>
          <w:tab w:val="left" w:pos="709"/>
        </w:tabs>
        <w:rPr>
          <w:rFonts w:eastAsia="Arial Unicode MS"/>
          <w:color w:val="000000"/>
          <w:sz w:val="22"/>
          <w:szCs w:val="22"/>
        </w:rPr>
      </w:pPr>
      <w:r w:rsidRPr="00AB03A7">
        <w:rPr>
          <w:rFonts w:eastAsia="Arial Unicode MS"/>
          <w:color w:val="000000"/>
          <w:sz w:val="22"/>
          <w:szCs w:val="22"/>
        </w:rPr>
        <w:t>Si oui, il précise l’identité de ces sociétés, leur rôle, les prestations ou capacités mobilisées, ainsi que la nature du lien juridique ou contractuel lui permettant d’en disposer pendant l’exécution de l’accord-cadre.</w:t>
      </w:r>
    </w:p>
    <w:p w14:paraId="0E1B8267" w14:textId="77777777" w:rsidR="0093391F" w:rsidRPr="00B84123" w:rsidRDefault="0093391F" w:rsidP="0093391F">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r w:rsidRPr="00B84123">
        <w:rPr>
          <w:rFonts w:ascii="Arial" w:eastAsia="Arial Unicode MS" w:hAnsi="Arial" w:cs="Arial"/>
          <w:color w:val="000000"/>
          <w:sz w:val="22"/>
          <w:szCs w:val="22"/>
          <w:u w:val="single"/>
        </w:rPr>
        <w:t>Réponse :</w:t>
      </w:r>
    </w:p>
    <w:p w14:paraId="50665BFE" w14:textId="77777777" w:rsidR="0093391F" w:rsidRPr="00AB53D8" w:rsidRDefault="0093391F" w:rsidP="0093391F">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01E4106B" w14:textId="77777777" w:rsidR="0093391F" w:rsidRPr="00B84123" w:rsidRDefault="0093391F" w:rsidP="0093391F">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p>
    <w:p w14:paraId="255696FD" w14:textId="409E832C" w:rsidR="0093391F" w:rsidRDefault="0093391F" w:rsidP="0093391F">
      <w:pPr>
        <w:pStyle w:val="Texte"/>
        <w:tabs>
          <w:tab w:val="left" w:pos="709"/>
        </w:tabs>
        <w:rPr>
          <w:rFonts w:eastAsia="Arial Unicode MS"/>
          <w:color w:val="000000"/>
          <w:sz w:val="22"/>
          <w:szCs w:val="22"/>
        </w:rPr>
      </w:pPr>
    </w:p>
    <w:p w14:paraId="6D6489B6" w14:textId="77777777" w:rsidR="00AB03A7" w:rsidRPr="00AB03A7" w:rsidRDefault="00AB03A7" w:rsidP="00AB03A7">
      <w:pPr>
        <w:pStyle w:val="Texte"/>
        <w:tabs>
          <w:tab w:val="left" w:pos="709"/>
        </w:tabs>
        <w:rPr>
          <w:rFonts w:eastAsia="Arial Unicode MS"/>
          <w:color w:val="000000"/>
          <w:sz w:val="22"/>
          <w:szCs w:val="22"/>
        </w:rPr>
      </w:pPr>
      <w:r w:rsidRPr="00AB03A7">
        <w:rPr>
          <w:rFonts w:eastAsia="Arial Unicode MS"/>
          <w:color w:val="000000"/>
          <w:sz w:val="22"/>
          <w:szCs w:val="22"/>
        </w:rPr>
        <w:t>Les sources d’approvisionnement, sites de liquéfaction, sites de purification, centres de conditionnement, plateformes logistiques ou moyens de transport mobilisés relèvent-ils directement du candidat, d’une société de son groupe ou d’un tiers ?</w:t>
      </w:r>
    </w:p>
    <w:p w14:paraId="1C1AF891" w14:textId="450402DA" w:rsidR="00AB03A7" w:rsidRDefault="00AB03A7" w:rsidP="00AB03A7">
      <w:pPr>
        <w:pStyle w:val="Texte"/>
        <w:tabs>
          <w:tab w:val="left" w:pos="709"/>
        </w:tabs>
        <w:rPr>
          <w:rFonts w:eastAsia="Arial Unicode MS"/>
          <w:color w:val="000000"/>
          <w:sz w:val="22"/>
          <w:szCs w:val="22"/>
        </w:rPr>
      </w:pPr>
      <w:r w:rsidRPr="00AB03A7">
        <w:rPr>
          <w:rFonts w:eastAsia="Arial Unicode MS"/>
          <w:color w:val="000000"/>
          <w:sz w:val="22"/>
          <w:szCs w:val="22"/>
        </w:rPr>
        <w:t>Le candidat précise, pour chaque catégorie de moyens mobilisés, le niveau de maîtrise dont il dispose : propriété, exploitation directe, contrat d’accès, contrat de fourniture, capacité réservée, sous-traitance ou autre dispositif équivalent.</w:t>
      </w:r>
    </w:p>
    <w:p w14:paraId="4098CA87" w14:textId="5644CE3A" w:rsidR="00AB03A7" w:rsidRDefault="00AB03A7" w:rsidP="0093391F">
      <w:pPr>
        <w:pStyle w:val="Texte"/>
        <w:tabs>
          <w:tab w:val="left" w:pos="709"/>
        </w:tabs>
        <w:rPr>
          <w:rFonts w:eastAsia="Arial Unicode MS"/>
          <w:color w:val="000000"/>
          <w:sz w:val="22"/>
          <w:szCs w:val="22"/>
        </w:rPr>
      </w:pPr>
    </w:p>
    <w:p w14:paraId="62047500" w14:textId="77777777" w:rsidR="00AB03A7" w:rsidRPr="00B84123" w:rsidRDefault="00AB03A7" w:rsidP="00AB03A7">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r w:rsidRPr="00B84123">
        <w:rPr>
          <w:rFonts w:ascii="Arial" w:eastAsia="Arial Unicode MS" w:hAnsi="Arial" w:cs="Arial"/>
          <w:color w:val="000000"/>
          <w:sz w:val="22"/>
          <w:szCs w:val="22"/>
          <w:u w:val="single"/>
        </w:rPr>
        <w:t>Réponse :</w:t>
      </w:r>
    </w:p>
    <w:p w14:paraId="60096793" w14:textId="77777777" w:rsidR="00AB03A7" w:rsidRPr="00AB53D8" w:rsidRDefault="00AB03A7" w:rsidP="00AB03A7">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63D765CA" w14:textId="77777777" w:rsidR="00AB03A7" w:rsidRPr="00B84123" w:rsidRDefault="00AB03A7" w:rsidP="00AB03A7">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p>
    <w:p w14:paraId="0AF68A6D" w14:textId="77777777" w:rsidR="00AB03A7" w:rsidRPr="00BF0C08" w:rsidRDefault="00AB03A7" w:rsidP="0093391F">
      <w:pPr>
        <w:pStyle w:val="Texte"/>
        <w:tabs>
          <w:tab w:val="left" w:pos="709"/>
        </w:tabs>
        <w:rPr>
          <w:rFonts w:eastAsia="Arial Unicode MS"/>
          <w:color w:val="000000"/>
          <w:sz w:val="22"/>
          <w:szCs w:val="22"/>
        </w:rPr>
      </w:pPr>
    </w:p>
    <w:p w14:paraId="5FA5766D" w14:textId="0B1CF98B" w:rsidR="00383836" w:rsidRDefault="00DC2306" w:rsidP="00383836">
      <w:pPr>
        <w:pStyle w:val="Texte"/>
        <w:tabs>
          <w:tab w:val="left" w:pos="709"/>
        </w:tabs>
        <w:rPr>
          <w:rFonts w:eastAsia="Arial Unicode MS"/>
          <w:color w:val="000000"/>
          <w:sz w:val="22"/>
          <w:szCs w:val="22"/>
        </w:rPr>
      </w:pPr>
      <w:r w:rsidRPr="00DC2306">
        <w:rPr>
          <w:rFonts w:eastAsia="Arial Unicode MS"/>
          <w:color w:val="000000"/>
          <w:sz w:val="22"/>
          <w:szCs w:val="22"/>
        </w:rPr>
        <w:t>Lorsque le candidat ne produit pas directement l’hélium fourni, il précise l’origine des capacités mobilisées, les accords ou contrats lui permettant d’en disposer, ainsi que les garanties d’accès correspondantes pendant toute la durée d’exécution du lot concerné.</w:t>
      </w:r>
    </w:p>
    <w:p w14:paraId="719E1013" w14:textId="77777777" w:rsidR="00DC2306" w:rsidRPr="00B84123" w:rsidRDefault="00DC2306" w:rsidP="00383836">
      <w:pPr>
        <w:pStyle w:val="Texte"/>
        <w:tabs>
          <w:tab w:val="left" w:pos="709"/>
        </w:tabs>
        <w:rPr>
          <w:rFonts w:eastAsia="Arial Unicode MS"/>
          <w:color w:val="000000"/>
          <w:sz w:val="22"/>
          <w:szCs w:val="22"/>
        </w:rPr>
      </w:pPr>
    </w:p>
    <w:p w14:paraId="69BD2530" w14:textId="77777777" w:rsidR="00383836" w:rsidRPr="00B84123" w:rsidRDefault="00383836" w:rsidP="00383836">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r w:rsidRPr="00B84123">
        <w:rPr>
          <w:rFonts w:ascii="Arial" w:eastAsia="Arial Unicode MS" w:hAnsi="Arial" w:cs="Arial"/>
          <w:color w:val="000000"/>
          <w:sz w:val="22"/>
          <w:szCs w:val="22"/>
          <w:u w:val="single"/>
        </w:rPr>
        <w:t>Réponse :</w:t>
      </w:r>
    </w:p>
    <w:p w14:paraId="18488A5E" w14:textId="77777777" w:rsidR="00383836" w:rsidRPr="00AB53D8" w:rsidRDefault="00383836" w:rsidP="00383836">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31F0E927" w14:textId="77777777" w:rsidR="00383836" w:rsidRPr="00B84123" w:rsidRDefault="00383836" w:rsidP="00383836">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p>
    <w:p w14:paraId="022D4F12" w14:textId="77777777" w:rsidR="00383836" w:rsidRPr="00B84123" w:rsidRDefault="00383836" w:rsidP="00383836">
      <w:pPr>
        <w:pStyle w:val="Texte"/>
        <w:tabs>
          <w:tab w:val="left" w:pos="709"/>
        </w:tabs>
        <w:rPr>
          <w:rFonts w:eastAsia="Arial Unicode MS"/>
          <w:color w:val="000000"/>
          <w:sz w:val="22"/>
          <w:szCs w:val="22"/>
        </w:rPr>
      </w:pPr>
    </w:p>
    <w:p w14:paraId="29363C45" w14:textId="77777777" w:rsidR="00AB03A7" w:rsidRDefault="00AB03A7" w:rsidP="0093391F">
      <w:pPr>
        <w:pStyle w:val="Texte"/>
        <w:tabs>
          <w:tab w:val="left" w:pos="709"/>
        </w:tabs>
        <w:rPr>
          <w:rFonts w:eastAsia="Arial Unicode MS"/>
          <w:color w:val="000000"/>
          <w:sz w:val="22"/>
          <w:szCs w:val="22"/>
        </w:rPr>
      </w:pPr>
    </w:p>
    <w:p w14:paraId="71522ACC" w14:textId="77777777" w:rsidR="00AB03A7" w:rsidRPr="00AB03A7" w:rsidRDefault="00AB03A7" w:rsidP="00AB03A7">
      <w:pPr>
        <w:pStyle w:val="Texte"/>
        <w:tabs>
          <w:tab w:val="left" w:pos="709"/>
        </w:tabs>
        <w:rPr>
          <w:rFonts w:eastAsia="Arial Unicode MS"/>
          <w:color w:val="000000"/>
          <w:sz w:val="22"/>
          <w:szCs w:val="22"/>
        </w:rPr>
      </w:pPr>
      <w:r w:rsidRPr="00AB03A7">
        <w:rPr>
          <w:rFonts w:eastAsia="Arial Unicode MS"/>
          <w:color w:val="000000"/>
          <w:sz w:val="22"/>
          <w:szCs w:val="22"/>
        </w:rPr>
        <w:lastRenderedPageBreak/>
        <w:t>Le candidat fournit, en annexe du présent CRC, l’organigramme ou, à défaut, un schéma d’organisation fonctionnelle :</w:t>
      </w:r>
    </w:p>
    <w:p w14:paraId="7840C65F" w14:textId="77777777" w:rsidR="00AB03A7" w:rsidRPr="00AB03A7" w:rsidRDefault="00AB03A7" w:rsidP="00AB03A7">
      <w:pPr>
        <w:pStyle w:val="Texte"/>
        <w:numPr>
          <w:ilvl w:val="0"/>
          <w:numId w:val="52"/>
        </w:numPr>
        <w:tabs>
          <w:tab w:val="left" w:pos="709"/>
        </w:tabs>
        <w:rPr>
          <w:rFonts w:eastAsia="Arial Unicode MS"/>
          <w:color w:val="000000"/>
          <w:sz w:val="22"/>
          <w:szCs w:val="22"/>
        </w:rPr>
      </w:pPr>
      <w:proofErr w:type="gramStart"/>
      <w:r w:rsidRPr="00AB03A7">
        <w:rPr>
          <w:rFonts w:eastAsia="Arial Unicode MS"/>
          <w:color w:val="000000"/>
          <w:sz w:val="22"/>
          <w:szCs w:val="22"/>
        </w:rPr>
        <w:t>du</w:t>
      </w:r>
      <w:proofErr w:type="gramEnd"/>
      <w:r w:rsidRPr="00AB03A7">
        <w:rPr>
          <w:rFonts w:eastAsia="Arial Unicode MS"/>
          <w:color w:val="000000"/>
          <w:sz w:val="22"/>
          <w:szCs w:val="22"/>
        </w:rPr>
        <w:t xml:space="preserve"> candidat ; </w:t>
      </w:r>
    </w:p>
    <w:p w14:paraId="68072ADD" w14:textId="77777777" w:rsidR="00AB03A7" w:rsidRPr="00AB03A7" w:rsidRDefault="00AB03A7" w:rsidP="00AB03A7">
      <w:pPr>
        <w:pStyle w:val="Texte"/>
        <w:numPr>
          <w:ilvl w:val="0"/>
          <w:numId w:val="52"/>
        </w:numPr>
        <w:tabs>
          <w:tab w:val="left" w:pos="709"/>
        </w:tabs>
        <w:rPr>
          <w:rFonts w:eastAsia="Arial Unicode MS"/>
          <w:color w:val="000000"/>
          <w:sz w:val="22"/>
          <w:szCs w:val="22"/>
        </w:rPr>
      </w:pPr>
      <w:proofErr w:type="gramStart"/>
      <w:r w:rsidRPr="00AB03A7">
        <w:rPr>
          <w:rFonts w:eastAsia="Arial Unicode MS"/>
          <w:color w:val="000000"/>
          <w:sz w:val="22"/>
          <w:szCs w:val="22"/>
        </w:rPr>
        <w:t>le</w:t>
      </w:r>
      <w:proofErr w:type="gramEnd"/>
      <w:r w:rsidRPr="00AB03A7">
        <w:rPr>
          <w:rFonts w:eastAsia="Arial Unicode MS"/>
          <w:color w:val="000000"/>
          <w:sz w:val="22"/>
          <w:szCs w:val="22"/>
        </w:rPr>
        <w:t xml:space="preserve"> cas échéant, du groupe auquel il appartient, lorsque des sociétés du groupe sont mobilisées pour l’exécution du lot concerné ; </w:t>
      </w:r>
    </w:p>
    <w:p w14:paraId="76043FF7" w14:textId="77777777" w:rsidR="00AB03A7" w:rsidRPr="00AB03A7" w:rsidRDefault="00AB03A7" w:rsidP="00AB03A7">
      <w:pPr>
        <w:pStyle w:val="Texte"/>
        <w:numPr>
          <w:ilvl w:val="0"/>
          <w:numId w:val="52"/>
        </w:numPr>
        <w:tabs>
          <w:tab w:val="left" w:pos="709"/>
        </w:tabs>
        <w:rPr>
          <w:rFonts w:eastAsia="Arial Unicode MS"/>
          <w:color w:val="000000"/>
          <w:sz w:val="22"/>
          <w:szCs w:val="22"/>
        </w:rPr>
      </w:pPr>
      <w:proofErr w:type="gramStart"/>
      <w:r w:rsidRPr="00AB03A7">
        <w:rPr>
          <w:rFonts w:eastAsia="Arial Unicode MS"/>
          <w:color w:val="000000"/>
          <w:sz w:val="22"/>
          <w:szCs w:val="22"/>
        </w:rPr>
        <w:t>des</w:t>
      </w:r>
      <w:proofErr w:type="gramEnd"/>
      <w:r w:rsidRPr="00AB03A7">
        <w:rPr>
          <w:rFonts w:eastAsia="Arial Unicode MS"/>
          <w:color w:val="000000"/>
          <w:sz w:val="22"/>
          <w:szCs w:val="22"/>
        </w:rPr>
        <w:t xml:space="preserve"> sociétés ou opérateurs économiques dont les capacités sont mobilisées pour l’exécution du lot concerné, notamment en matière d’approvisionnement, de production, de liquéfaction, de purification, de conditionnement, de stockage, de transport, de logistique, de contrôle qualité ou de continuité d’approvisionnement ; </w:t>
      </w:r>
    </w:p>
    <w:p w14:paraId="1C16E536" w14:textId="77777777" w:rsidR="00AB03A7" w:rsidRPr="00AB03A7" w:rsidRDefault="00AB03A7" w:rsidP="00AB03A7">
      <w:pPr>
        <w:pStyle w:val="Texte"/>
        <w:numPr>
          <w:ilvl w:val="0"/>
          <w:numId w:val="52"/>
        </w:numPr>
        <w:tabs>
          <w:tab w:val="left" w:pos="709"/>
        </w:tabs>
        <w:rPr>
          <w:rFonts w:eastAsia="Arial Unicode MS"/>
          <w:color w:val="000000"/>
          <w:sz w:val="22"/>
          <w:szCs w:val="22"/>
        </w:rPr>
      </w:pPr>
      <w:proofErr w:type="gramStart"/>
      <w:r w:rsidRPr="00AB03A7">
        <w:rPr>
          <w:rFonts w:eastAsia="Arial Unicode MS"/>
          <w:color w:val="000000"/>
          <w:sz w:val="22"/>
          <w:szCs w:val="22"/>
        </w:rPr>
        <w:t>des</w:t>
      </w:r>
      <w:proofErr w:type="gramEnd"/>
      <w:r w:rsidRPr="00AB03A7">
        <w:rPr>
          <w:rFonts w:eastAsia="Arial Unicode MS"/>
          <w:color w:val="000000"/>
          <w:sz w:val="22"/>
          <w:szCs w:val="22"/>
        </w:rPr>
        <w:t xml:space="preserve"> éventuels sous-traitants, en précisant la nature des prestations envisagées.</w:t>
      </w:r>
    </w:p>
    <w:p w14:paraId="50007F09" w14:textId="77777777" w:rsidR="0093391F" w:rsidRPr="00B84123" w:rsidRDefault="0093391F" w:rsidP="0093391F">
      <w:pPr>
        <w:pStyle w:val="Texte"/>
        <w:tabs>
          <w:tab w:val="left" w:pos="709"/>
        </w:tabs>
        <w:rPr>
          <w:rFonts w:eastAsia="Arial Unicode MS"/>
          <w:color w:val="000000"/>
          <w:sz w:val="22"/>
          <w:szCs w:val="22"/>
        </w:rPr>
      </w:pPr>
    </w:p>
    <w:p w14:paraId="3E166026" w14:textId="77777777" w:rsidR="0093391F" w:rsidRPr="00B84123" w:rsidRDefault="0093391F" w:rsidP="0093391F">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r w:rsidRPr="00B84123">
        <w:rPr>
          <w:rFonts w:ascii="Arial" w:eastAsia="Arial Unicode MS" w:hAnsi="Arial" w:cs="Arial"/>
          <w:color w:val="000000"/>
          <w:sz w:val="22"/>
          <w:szCs w:val="22"/>
          <w:u w:val="single"/>
        </w:rPr>
        <w:t>Réponse :</w:t>
      </w:r>
    </w:p>
    <w:p w14:paraId="7B737083" w14:textId="77777777" w:rsidR="0093391F" w:rsidRPr="00AB53D8" w:rsidRDefault="0093391F" w:rsidP="0093391F">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16B04236" w14:textId="77777777" w:rsidR="0093391F" w:rsidRPr="00B84123" w:rsidRDefault="0093391F" w:rsidP="0093391F">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p>
    <w:p w14:paraId="1A2952AA" w14:textId="7B9E9056" w:rsidR="00B84123" w:rsidRDefault="00B84123" w:rsidP="00B84123"/>
    <w:p w14:paraId="0D1423DD" w14:textId="40D125B4" w:rsidR="00AB03A7" w:rsidRDefault="00455C31" w:rsidP="00B84123">
      <w:pPr>
        <w:rPr>
          <w:rFonts w:ascii="Arial" w:eastAsia="Arial Unicode MS" w:hAnsi="Arial" w:cs="Arial"/>
          <w:color w:val="000000"/>
          <w:sz w:val="22"/>
          <w:szCs w:val="22"/>
        </w:rPr>
      </w:pPr>
      <w:r w:rsidRPr="00455C31">
        <w:rPr>
          <w:rFonts w:ascii="Arial" w:eastAsia="Arial Unicode MS" w:hAnsi="Arial" w:cs="Arial"/>
          <w:color w:val="000000"/>
          <w:sz w:val="22"/>
          <w:szCs w:val="22"/>
        </w:rPr>
        <w:t xml:space="preserve">Le candidat transmet </w:t>
      </w:r>
      <w:r w:rsidRPr="00455C31">
        <w:rPr>
          <w:rFonts w:ascii="Arial" w:eastAsia="Arial Unicode MS" w:hAnsi="Arial" w:cs="Arial"/>
          <w:color w:val="000000"/>
          <w:sz w:val="22"/>
          <w:szCs w:val="22"/>
        </w:rPr>
        <w:t>description de l’équipement technique ainsi que des mesures employées par le candidat pour s’assurer de la qualité et des moyens d’étude et de recherche de son entreprise</w:t>
      </w:r>
      <w:r>
        <w:rPr>
          <w:rFonts w:ascii="Arial" w:eastAsia="Arial Unicode MS" w:hAnsi="Arial" w:cs="Arial"/>
          <w:color w:val="000000"/>
          <w:sz w:val="22"/>
          <w:szCs w:val="22"/>
        </w:rPr>
        <w:t xml:space="preserve">. </w:t>
      </w:r>
    </w:p>
    <w:p w14:paraId="3F9F7E0D" w14:textId="77777777" w:rsidR="00455C31" w:rsidRPr="00B84123" w:rsidRDefault="00455C31" w:rsidP="00455C31">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r w:rsidRPr="00B84123">
        <w:rPr>
          <w:rFonts w:ascii="Arial" w:eastAsia="Arial Unicode MS" w:hAnsi="Arial" w:cs="Arial"/>
          <w:color w:val="000000"/>
          <w:sz w:val="22"/>
          <w:szCs w:val="22"/>
          <w:u w:val="single"/>
        </w:rPr>
        <w:t>Réponse :</w:t>
      </w:r>
    </w:p>
    <w:p w14:paraId="64B38320" w14:textId="77777777" w:rsidR="00455C31" w:rsidRPr="00AB53D8" w:rsidRDefault="00455C31" w:rsidP="00455C31">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55BA4AA0" w14:textId="77777777" w:rsidR="00455C31" w:rsidRPr="00B84123" w:rsidRDefault="00455C31" w:rsidP="00455C31">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p>
    <w:p w14:paraId="4777F359" w14:textId="77777777" w:rsidR="00455C31" w:rsidRDefault="00455C31" w:rsidP="00B84123">
      <w:pPr>
        <w:rPr>
          <w:rFonts w:ascii="Arial" w:eastAsia="Arial Unicode MS" w:hAnsi="Arial" w:cs="Arial"/>
          <w:color w:val="000000"/>
          <w:sz w:val="22"/>
          <w:szCs w:val="22"/>
        </w:rPr>
      </w:pPr>
    </w:p>
    <w:p w14:paraId="5B79983F" w14:textId="2AB29D24" w:rsidR="00455C31" w:rsidRPr="00455C31" w:rsidRDefault="00455C31" w:rsidP="00B84123">
      <w:pPr>
        <w:rPr>
          <w:rFonts w:ascii="Arial" w:eastAsia="Arial Unicode MS" w:hAnsi="Arial" w:cs="Arial"/>
          <w:color w:val="000000"/>
          <w:sz w:val="22"/>
          <w:szCs w:val="22"/>
        </w:rPr>
      </w:pPr>
      <w:r>
        <w:rPr>
          <w:rFonts w:ascii="Arial" w:eastAsia="Arial Unicode MS" w:hAnsi="Arial" w:cs="Arial"/>
          <w:color w:val="000000"/>
          <w:sz w:val="22"/>
          <w:szCs w:val="22"/>
        </w:rPr>
        <w:t xml:space="preserve">Le candidat </w:t>
      </w:r>
      <w:r w:rsidRPr="00455C31">
        <w:rPr>
          <w:rFonts w:ascii="Arial" w:eastAsia="Arial Unicode MS" w:hAnsi="Arial" w:cs="Arial"/>
          <w:color w:val="000000"/>
          <w:sz w:val="22"/>
          <w:szCs w:val="22"/>
        </w:rPr>
        <w:t xml:space="preserve">indique les </w:t>
      </w:r>
      <w:r w:rsidRPr="00455C31">
        <w:rPr>
          <w:rFonts w:ascii="Arial" w:eastAsia="Arial Unicode MS" w:hAnsi="Arial" w:cs="Arial"/>
          <w:color w:val="000000"/>
          <w:sz w:val="22"/>
          <w:szCs w:val="22"/>
        </w:rPr>
        <w:t>systèmes de gestion et de suivi de la chaîne d’approvisionnement qu</w:t>
      </w:r>
      <w:r w:rsidRPr="00455C31">
        <w:rPr>
          <w:rFonts w:ascii="Arial" w:eastAsia="Arial Unicode MS" w:hAnsi="Arial" w:cs="Arial"/>
          <w:color w:val="000000"/>
          <w:sz w:val="22"/>
          <w:szCs w:val="22"/>
        </w:rPr>
        <w:t>’il</w:t>
      </w:r>
      <w:r>
        <w:rPr>
          <w:rFonts w:ascii="Arial" w:eastAsia="Arial Unicode MS" w:hAnsi="Arial" w:cs="Arial"/>
          <w:color w:val="000000"/>
          <w:sz w:val="22"/>
          <w:szCs w:val="22"/>
        </w:rPr>
        <w:t xml:space="preserve"> </w:t>
      </w:r>
      <w:r w:rsidRPr="00455C31">
        <w:rPr>
          <w:rFonts w:ascii="Arial" w:eastAsia="Arial Unicode MS" w:hAnsi="Arial" w:cs="Arial"/>
          <w:color w:val="000000"/>
          <w:sz w:val="22"/>
          <w:szCs w:val="22"/>
        </w:rPr>
        <w:t>p</w:t>
      </w:r>
      <w:r w:rsidRPr="00455C31">
        <w:rPr>
          <w:rFonts w:ascii="Arial" w:eastAsia="Arial Unicode MS" w:hAnsi="Arial" w:cs="Arial"/>
          <w:color w:val="000000"/>
          <w:sz w:val="22"/>
          <w:szCs w:val="22"/>
        </w:rPr>
        <w:t>ourra mettre en œuvre lors de l’exécution de l’accord-cadre</w:t>
      </w:r>
      <w:r w:rsidRPr="00455C31">
        <w:rPr>
          <w:rFonts w:ascii="Arial" w:eastAsia="Arial Unicode MS" w:hAnsi="Arial" w:cs="Arial"/>
          <w:color w:val="000000"/>
          <w:sz w:val="22"/>
          <w:szCs w:val="22"/>
        </w:rPr>
        <w:t xml:space="preserve"> : </w:t>
      </w:r>
    </w:p>
    <w:p w14:paraId="26CEAE98" w14:textId="77777777" w:rsidR="00455C31" w:rsidRPr="00B84123" w:rsidRDefault="00455C31" w:rsidP="00455C31">
      <w:pPr>
        <w:pBdr>
          <w:top w:val="single" w:sz="4" w:space="4" w:color="auto"/>
          <w:left w:val="single" w:sz="4" w:space="4" w:color="auto"/>
          <w:bottom w:val="single" w:sz="4" w:space="4" w:color="auto"/>
          <w:right w:val="single" w:sz="4" w:space="4" w:color="auto"/>
        </w:pBdr>
        <w:tabs>
          <w:tab w:val="clear" w:pos="851"/>
        </w:tabs>
        <w:autoSpaceDE/>
        <w:autoSpaceDN/>
        <w:adjustRightInd/>
        <w:spacing w:after="120" w:line="288" w:lineRule="auto"/>
        <w:rPr>
          <w:rFonts w:ascii="Arial" w:eastAsia="Arial Unicode MS" w:hAnsi="Arial" w:cs="Arial"/>
          <w:color w:val="000000"/>
          <w:sz w:val="22"/>
          <w:szCs w:val="22"/>
          <w:u w:val="single"/>
        </w:rPr>
      </w:pPr>
      <w:r w:rsidRPr="00B84123">
        <w:rPr>
          <w:rFonts w:ascii="Arial" w:eastAsia="Arial Unicode MS" w:hAnsi="Arial" w:cs="Arial"/>
          <w:color w:val="000000"/>
          <w:sz w:val="22"/>
          <w:szCs w:val="22"/>
          <w:u w:val="single"/>
        </w:rPr>
        <w:t>Réponse :</w:t>
      </w:r>
    </w:p>
    <w:p w14:paraId="620CCCF1" w14:textId="77777777" w:rsidR="00455C31" w:rsidRPr="00AB53D8" w:rsidRDefault="00455C31" w:rsidP="00455C31">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39C69D35" w14:textId="77777777" w:rsidR="00455C31" w:rsidRPr="00455C31" w:rsidRDefault="00455C31" w:rsidP="00B84123">
      <w:pPr>
        <w:rPr>
          <w:rFonts w:ascii="Arial" w:eastAsia="Arial Unicode MS" w:hAnsi="Arial" w:cs="Arial"/>
          <w:color w:val="000000"/>
          <w:sz w:val="22"/>
          <w:szCs w:val="22"/>
        </w:rPr>
      </w:pPr>
    </w:p>
    <w:p w14:paraId="3E54F6DC" w14:textId="77777777" w:rsidR="00C15B9E" w:rsidRPr="00B84123" w:rsidRDefault="005A0B08" w:rsidP="005A0B08">
      <w:pPr>
        <w:pStyle w:val="Titre1"/>
        <w:rPr>
          <w:rFonts w:ascii="Arial" w:hAnsi="Arial" w:cs="Arial"/>
        </w:rPr>
      </w:pPr>
      <w:bookmarkStart w:id="9" w:name="_Toc236032080"/>
      <w:r w:rsidRPr="00B84123">
        <w:rPr>
          <w:rFonts w:ascii="Arial" w:hAnsi="Arial" w:cs="Arial"/>
        </w:rPr>
        <w:t>Renseignements relatifs à la capacité financière</w:t>
      </w:r>
      <w:bookmarkEnd w:id="9"/>
    </w:p>
    <w:p w14:paraId="7B75E587" w14:textId="77777777" w:rsidR="005A0B08" w:rsidRPr="00B84123" w:rsidRDefault="005A0B08" w:rsidP="005A0B08">
      <w:pPr>
        <w:pStyle w:val="Titre2"/>
        <w:tabs>
          <w:tab w:val="clear" w:pos="576"/>
        </w:tabs>
        <w:ind w:left="0" w:firstLine="0"/>
        <w:rPr>
          <w:rFonts w:ascii="Arial" w:hAnsi="Arial"/>
        </w:rPr>
      </w:pPr>
      <w:bookmarkStart w:id="10" w:name="_Toc236032081"/>
      <w:r w:rsidRPr="00B84123">
        <w:rPr>
          <w:rFonts w:ascii="Arial" w:hAnsi="Arial"/>
        </w:rPr>
        <w:t>Chiffre d’affaires moyen annuel</w:t>
      </w:r>
      <w:bookmarkEnd w:id="10"/>
    </w:p>
    <w:p w14:paraId="3A3E549D" w14:textId="77777777" w:rsidR="00E24B2E" w:rsidRPr="00E24B2E" w:rsidRDefault="00E24B2E" w:rsidP="00E24B2E">
      <w:pPr>
        <w:widowControl w:val="0"/>
        <w:rPr>
          <w:rFonts w:ascii="Arial" w:eastAsia="Arial Unicode MS" w:hAnsi="Arial" w:cs="Arial"/>
          <w:color w:val="000000"/>
          <w:sz w:val="22"/>
          <w:szCs w:val="22"/>
        </w:rPr>
      </w:pPr>
      <w:r w:rsidRPr="00E24B2E">
        <w:rPr>
          <w:rFonts w:ascii="Arial" w:eastAsia="Arial Unicode MS" w:hAnsi="Arial" w:cs="Arial"/>
          <w:color w:val="000000"/>
          <w:sz w:val="22"/>
          <w:szCs w:val="22"/>
        </w:rPr>
        <w:t>Afin de justifier de sa capacité financière à exécuter les prestations du lot concerné, le candidat indique son chiffre d’affaires moyen annuel réalisé au cours des trois derniers exercices disponibles, en fonction de sa date de création ou du début de son activité.</w:t>
      </w:r>
    </w:p>
    <w:p w14:paraId="74F35EC1" w14:textId="2FC0EE08" w:rsidR="005A0B08" w:rsidRPr="00B84123" w:rsidRDefault="00E24B2E" w:rsidP="00E24B2E">
      <w:pPr>
        <w:widowControl w:val="0"/>
        <w:rPr>
          <w:rFonts w:ascii="Arial" w:eastAsia="Arial Unicode MS" w:hAnsi="Arial" w:cs="Arial"/>
          <w:color w:val="000000"/>
          <w:sz w:val="22"/>
          <w:szCs w:val="22"/>
        </w:rPr>
      </w:pPr>
      <w:r w:rsidRPr="00E24B2E">
        <w:rPr>
          <w:rFonts w:ascii="Arial" w:eastAsia="Arial Unicode MS" w:hAnsi="Arial" w:cs="Arial"/>
          <w:color w:val="000000"/>
          <w:sz w:val="22"/>
          <w:szCs w:val="22"/>
        </w:rPr>
        <w:t xml:space="preserve">Le candidat précise également, lorsque ces informations sont disponibles, la part de ce chiffre d’affaires correspondant aux activités en lien avec l’objet du lot concerné, notamment la fourniture d’hélium, de gaz industriels ou cryogéniques, les prestations de transport ADR, la mise à disposition de contenants, ainsi que les prestations logistiques, techniques ou de </w:t>
      </w:r>
      <w:proofErr w:type="gramStart"/>
      <w:r w:rsidRPr="00E24B2E">
        <w:rPr>
          <w:rFonts w:ascii="Arial" w:eastAsia="Arial Unicode MS" w:hAnsi="Arial" w:cs="Arial"/>
          <w:color w:val="000000"/>
          <w:sz w:val="22"/>
          <w:szCs w:val="22"/>
        </w:rPr>
        <w:t>service associées</w:t>
      </w:r>
      <w:proofErr w:type="gramEnd"/>
      <w:r w:rsidRPr="00E24B2E">
        <w:rPr>
          <w:rFonts w:ascii="Arial" w:eastAsia="Arial Unicode MS" w:hAnsi="Arial" w:cs="Arial"/>
          <w:color w:val="000000"/>
          <w:sz w:val="22"/>
          <w:szCs w:val="22"/>
        </w:rPr>
        <w:t>.</w:t>
      </w:r>
    </w:p>
    <w:p w14:paraId="378715EA" w14:textId="77777777" w:rsidR="005A0B08" w:rsidRPr="00B84123" w:rsidRDefault="005A0B08" w:rsidP="005A0B08">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rFonts w:ascii="Arial" w:eastAsia="Arial Unicode MS" w:hAnsi="Arial" w:cs="Arial"/>
          <w:color w:val="000000"/>
          <w:sz w:val="22"/>
          <w:szCs w:val="22"/>
          <w:u w:val="single"/>
          <w:lang w:eastAsia="fr-FR"/>
        </w:rPr>
      </w:pPr>
      <w:r w:rsidRPr="00B84123">
        <w:rPr>
          <w:rFonts w:ascii="Arial" w:eastAsia="Arial Unicode MS" w:hAnsi="Arial" w:cs="Arial"/>
          <w:color w:val="000000"/>
          <w:sz w:val="22"/>
          <w:szCs w:val="22"/>
          <w:u w:val="single"/>
          <w:lang w:eastAsia="fr-FR"/>
        </w:rPr>
        <w:t>Réponse :</w:t>
      </w:r>
    </w:p>
    <w:p w14:paraId="546078F7" w14:textId="77777777" w:rsidR="00AB53D8" w:rsidRPr="00AB53D8" w:rsidRDefault="00AB53D8" w:rsidP="00AB53D8">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140D7619" w14:textId="77777777" w:rsidR="005A0B08" w:rsidRPr="00B84123" w:rsidRDefault="005A0B08" w:rsidP="005A0B08">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rFonts w:ascii="Arial" w:hAnsi="Arial" w:cs="Arial"/>
          <w:u w:val="single"/>
        </w:rPr>
      </w:pPr>
    </w:p>
    <w:p w14:paraId="6CF8746B" w14:textId="79EE7A98" w:rsidR="00C25307" w:rsidRPr="00B84123" w:rsidRDefault="00CD5386" w:rsidP="00C25307">
      <w:pPr>
        <w:pStyle w:val="Titre2"/>
        <w:tabs>
          <w:tab w:val="clear" w:pos="576"/>
        </w:tabs>
        <w:ind w:left="0" w:firstLine="0"/>
        <w:rPr>
          <w:rFonts w:ascii="Arial" w:hAnsi="Arial"/>
        </w:rPr>
      </w:pPr>
      <w:bookmarkStart w:id="11" w:name="_Toc236032082"/>
      <w:r w:rsidRPr="00B84123">
        <w:rPr>
          <w:rFonts w:ascii="Arial" w:hAnsi="Arial"/>
        </w:rPr>
        <w:t>A</w:t>
      </w:r>
      <w:r>
        <w:rPr>
          <w:rFonts w:ascii="Arial" w:hAnsi="Arial"/>
        </w:rPr>
        <w:t>utorisation spécifique</w:t>
      </w:r>
      <w:bookmarkEnd w:id="11"/>
    </w:p>
    <w:p w14:paraId="12971074" w14:textId="0BDD0C19" w:rsidR="00C25307" w:rsidRPr="00B84123" w:rsidRDefault="00E24B2E" w:rsidP="00C25307">
      <w:pPr>
        <w:pStyle w:val="StyleTimesNewRoman12ptNonGrasAvant6ptInterligne"/>
        <w:spacing w:before="0" w:after="120" w:line="288" w:lineRule="auto"/>
        <w:jc w:val="both"/>
        <w:rPr>
          <w:rFonts w:ascii="Arial" w:eastAsia="Arial Unicode MS" w:hAnsi="Arial" w:cs="Arial"/>
          <w:color w:val="000000"/>
          <w:sz w:val="22"/>
          <w:szCs w:val="22"/>
          <w:lang w:eastAsia="fr-FR"/>
        </w:rPr>
      </w:pPr>
      <w:r w:rsidRPr="00E24B2E">
        <w:rPr>
          <w:rFonts w:ascii="Arial" w:eastAsia="Arial Unicode MS" w:hAnsi="Arial" w:cs="Arial"/>
          <w:color w:val="000000"/>
          <w:sz w:val="22"/>
          <w:szCs w:val="22"/>
          <w:lang w:eastAsia="fr-FR"/>
        </w:rPr>
        <w:t>Le candidat fournit, le cas échéant, les autorisations, habilitations, certifications ou justificatifs nécessaires à l’exécution des prestations objet du lot concerné, notamment en matière de transport ADR, de manipulation ou stockage de gaz sous pression ou cryogéniques, de conformité des contenants, de sécurité, de qualité, de réglementation REACH/CLP ou de toute autre exigence réglementaire applicable.</w:t>
      </w:r>
    </w:p>
    <w:p w14:paraId="485EF50D" w14:textId="77777777" w:rsidR="00C25307" w:rsidRPr="00B84123" w:rsidRDefault="00C25307" w:rsidP="00C25307">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rFonts w:ascii="Arial" w:eastAsia="Arial Unicode MS" w:hAnsi="Arial" w:cs="Arial"/>
          <w:color w:val="000000"/>
          <w:sz w:val="22"/>
          <w:szCs w:val="22"/>
          <w:u w:val="single"/>
          <w:lang w:eastAsia="fr-FR"/>
        </w:rPr>
      </w:pPr>
      <w:r w:rsidRPr="00B84123">
        <w:rPr>
          <w:rFonts w:ascii="Arial" w:eastAsia="Arial Unicode MS" w:hAnsi="Arial" w:cs="Arial"/>
          <w:color w:val="000000"/>
          <w:sz w:val="22"/>
          <w:szCs w:val="22"/>
          <w:u w:val="single"/>
          <w:lang w:eastAsia="fr-FR"/>
        </w:rPr>
        <w:t>Réponse :</w:t>
      </w:r>
    </w:p>
    <w:p w14:paraId="7DEBD56D" w14:textId="77777777" w:rsidR="00C25307" w:rsidRPr="00AB53D8" w:rsidRDefault="00C25307" w:rsidP="00C25307">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53FEC725" w14:textId="400ACFA7" w:rsidR="006D43C2" w:rsidRDefault="006D43C2" w:rsidP="00F10AE2">
      <w:pPr>
        <w:spacing w:before="200" w:after="200" w:line="288" w:lineRule="auto"/>
        <w:rPr>
          <w:rFonts w:ascii="Arial" w:hAnsi="Arial" w:cs="Arial"/>
        </w:rPr>
      </w:pPr>
    </w:p>
    <w:p w14:paraId="71C0BCCF" w14:textId="1C9C2448" w:rsidR="00455C31" w:rsidRPr="00455C31" w:rsidRDefault="00455C31" w:rsidP="00455C31">
      <w:pPr>
        <w:pStyle w:val="StyleTimesNewRoman12ptNonGrasAvant6ptInterligne"/>
        <w:spacing w:before="0" w:after="120" w:line="288" w:lineRule="auto"/>
        <w:jc w:val="both"/>
        <w:rPr>
          <w:rFonts w:ascii="Arial" w:eastAsia="Arial Unicode MS" w:hAnsi="Arial" w:cs="Arial"/>
          <w:color w:val="000000"/>
          <w:sz w:val="22"/>
          <w:szCs w:val="22"/>
          <w:lang w:eastAsia="fr-FR"/>
        </w:rPr>
      </w:pPr>
      <w:r w:rsidRPr="00455C31">
        <w:rPr>
          <w:rFonts w:ascii="Arial" w:eastAsia="Arial Unicode MS" w:hAnsi="Arial" w:cs="Arial"/>
          <w:color w:val="000000"/>
          <w:sz w:val="22"/>
          <w:szCs w:val="22"/>
          <w:lang w:eastAsia="fr-FR"/>
        </w:rPr>
        <w:t>Spécifiquement</w:t>
      </w:r>
      <w:r w:rsidRPr="00455C31">
        <w:rPr>
          <w:rFonts w:ascii="Arial" w:eastAsia="Arial Unicode MS" w:hAnsi="Arial" w:cs="Arial"/>
          <w:color w:val="000000"/>
          <w:sz w:val="22"/>
          <w:szCs w:val="22"/>
          <w:lang w:eastAsia="fr-FR"/>
        </w:rPr>
        <w:t xml:space="preserve"> pour les lots n° 1 et n° 2, </w:t>
      </w:r>
      <w:r>
        <w:rPr>
          <w:rFonts w:ascii="Arial" w:eastAsia="Arial Unicode MS" w:hAnsi="Arial" w:cs="Arial"/>
          <w:color w:val="000000"/>
          <w:sz w:val="22"/>
          <w:szCs w:val="22"/>
          <w:lang w:eastAsia="fr-FR"/>
        </w:rPr>
        <w:t xml:space="preserve">le candidat transmet </w:t>
      </w:r>
      <w:r w:rsidRPr="00455C31">
        <w:rPr>
          <w:rFonts w:ascii="Arial" w:eastAsia="Arial Unicode MS" w:hAnsi="Arial" w:cs="Arial"/>
          <w:color w:val="000000"/>
          <w:sz w:val="22"/>
          <w:szCs w:val="22"/>
          <w:lang w:eastAsia="fr-FR"/>
        </w:rPr>
        <w:t>des certificats établis par des instituts ou services officiels chargés du contrôle de la qualité et habilités à attester la conformité des fournitures par référence à certaines spécifications techniques concernant les capacités cryogéniques spécifiques, attestant de la capacité technique du candidat à manipuler, transporter et livrer de l’hélium liquide cryogénique en toute sécurité. Toutefois, d’autres preuves de mesures équivalentes de garantie de la qualité produites par les candidats sont acceptées lorsque ceux-ci n’ont pas accès à ces certificats ou n’ont aucune possibilité de les obtenir dans les délais fixés.</w:t>
      </w:r>
    </w:p>
    <w:p w14:paraId="0960F1EC" w14:textId="77777777" w:rsidR="00455C31" w:rsidRPr="00B84123" w:rsidRDefault="00455C31" w:rsidP="00455C31">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rFonts w:ascii="Arial" w:eastAsia="Arial Unicode MS" w:hAnsi="Arial" w:cs="Arial"/>
          <w:color w:val="000000"/>
          <w:sz w:val="22"/>
          <w:szCs w:val="22"/>
          <w:u w:val="single"/>
          <w:lang w:eastAsia="fr-FR"/>
        </w:rPr>
      </w:pPr>
      <w:r w:rsidRPr="00B84123">
        <w:rPr>
          <w:rFonts w:ascii="Arial" w:eastAsia="Arial Unicode MS" w:hAnsi="Arial" w:cs="Arial"/>
          <w:color w:val="000000"/>
          <w:sz w:val="22"/>
          <w:szCs w:val="22"/>
          <w:u w:val="single"/>
          <w:lang w:eastAsia="fr-FR"/>
        </w:rPr>
        <w:t>Réponse :</w:t>
      </w:r>
    </w:p>
    <w:p w14:paraId="672D9BBC" w14:textId="77777777" w:rsidR="00455C31" w:rsidRPr="00AB53D8" w:rsidRDefault="00455C31" w:rsidP="00455C31">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5148D283" w14:textId="77777777" w:rsidR="00455C31" w:rsidRPr="00B84123" w:rsidRDefault="00455C31" w:rsidP="00F10AE2">
      <w:pPr>
        <w:spacing w:before="200" w:after="200" w:line="288" w:lineRule="auto"/>
        <w:rPr>
          <w:rFonts w:ascii="Arial" w:hAnsi="Arial" w:cs="Arial"/>
        </w:rPr>
      </w:pPr>
    </w:p>
    <w:p w14:paraId="1E012DD5" w14:textId="77777777" w:rsidR="00C15B9E" w:rsidRPr="00B84123" w:rsidRDefault="00CF1439" w:rsidP="00810F3C">
      <w:pPr>
        <w:pStyle w:val="Titre1"/>
        <w:rPr>
          <w:rFonts w:ascii="Arial" w:hAnsi="Arial" w:cs="Arial"/>
        </w:rPr>
      </w:pPr>
      <w:bookmarkStart w:id="12" w:name="_Toc236032083"/>
      <w:r w:rsidRPr="00B84123">
        <w:rPr>
          <w:rFonts w:ascii="Arial" w:hAnsi="Arial" w:cs="Arial"/>
        </w:rPr>
        <w:t xml:space="preserve">liste des </w:t>
      </w:r>
      <w:r w:rsidR="00810F3C" w:rsidRPr="00B84123">
        <w:rPr>
          <w:rFonts w:ascii="Arial" w:hAnsi="Arial" w:cs="Arial"/>
        </w:rPr>
        <w:t xml:space="preserve">éventuels </w:t>
      </w:r>
      <w:r w:rsidRPr="00B84123">
        <w:rPr>
          <w:rFonts w:ascii="Arial" w:hAnsi="Arial" w:cs="Arial"/>
        </w:rPr>
        <w:t>documents joints en complément d</w:t>
      </w:r>
      <w:r w:rsidR="00810F3C" w:rsidRPr="00B84123">
        <w:rPr>
          <w:rFonts w:ascii="Arial" w:hAnsi="Arial" w:cs="Arial"/>
        </w:rPr>
        <w:t xml:space="preserve">es reponses apportées au </w:t>
      </w:r>
      <w:r w:rsidRPr="00B84123">
        <w:rPr>
          <w:rFonts w:ascii="Arial" w:hAnsi="Arial" w:cs="Arial"/>
        </w:rPr>
        <w:t xml:space="preserve">présent cadre de réponse </w:t>
      </w:r>
      <w:r w:rsidR="00810F3C" w:rsidRPr="00B84123">
        <w:rPr>
          <w:rFonts w:ascii="Arial" w:hAnsi="Arial" w:cs="Arial"/>
        </w:rPr>
        <w:t>de candidature</w:t>
      </w:r>
      <w:bookmarkEnd w:id="12"/>
    </w:p>
    <w:p w14:paraId="2E48044B" w14:textId="3BB7EA1E" w:rsidR="00C15B9E" w:rsidRDefault="00D92468" w:rsidP="00E350F9">
      <w:pPr>
        <w:pStyle w:val="StyleTimesNewRoman12ptNonGrasAvant6ptInterligne"/>
        <w:spacing w:before="0" w:after="120"/>
        <w:jc w:val="both"/>
        <w:rPr>
          <w:rFonts w:ascii="Arial" w:hAnsi="Arial" w:cs="Arial"/>
          <w:sz w:val="22"/>
          <w:szCs w:val="22"/>
        </w:rPr>
      </w:pPr>
      <w:r w:rsidRPr="00B84123">
        <w:rPr>
          <w:rFonts w:ascii="Arial" w:hAnsi="Arial" w:cs="Arial"/>
          <w:sz w:val="22"/>
          <w:szCs w:val="22"/>
        </w:rPr>
        <w:t>Le candidat peut apporter tout élément complémentaire pour justifier de ses capacités professionnelles, techniques et financières</w:t>
      </w:r>
      <w:r w:rsidR="00455C31">
        <w:rPr>
          <w:rFonts w:ascii="Arial" w:hAnsi="Arial" w:cs="Arial"/>
          <w:sz w:val="22"/>
          <w:szCs w:val="22"/>
        </w:rPr>
        <w:t xml:space="preserve"> en réponse à l’article IX 1. </w:t>
      </w:r>
      <w:proofErr w:type="gramStart"/>
      <w:r w:rsidR="00455C31">
        <w:rPr>
          <w:rFonts w:ascii="Arial" w:hAnsi="Arial" w:cs="Arial"/>
          <w:sz w:val="22"/>
          <w:szCs w:val="22"/>
        </w:rPr>
        <w:t>du</w:t>
      </w:r>
      <w:proofErr w:type="gramEnd"/>
      <w:r w:rsidR="00455C31">
        <w:rPr>
          <w:rFonts w:ascii="Arial" w:hAnsi="Arial" w:cs="Arial"/>
          <w:sz w:val="22"/>
          <w:szCs w:val="22"/>
        </w:rPr>
        <w:t xml:space="preserve"> règlement de la consultation</w:t>
      </w:r>
      <w:r w:rsidR="00E350F9" w:rsidRPr="00B84123">
        <w:rPr>
          <w:rFonts w:ascii="Arial" w:hAnsi="Arial" w:cs="Arial"/>
          <w:sz w:val="22"/>
          <w:szCs w:val="22"/>
        </w:rPr>
        <w:t>.</w:t>
      </w:r>
    </w:p>
    <w:p w14:paraId="1BD988C4" w14:textId="77777777" w:rsidR="00AB53D8" w:rsidRPr="00B84123" w:rsidRDefault="00AB53D8" w:rsidP="00E350F9">
      <w:pPr>
        <w:pStyle w:val="StyleTimesNewRoman12ptNonGrasAvant6ptInterligne"/>
        <w:spacing w:before="0" w:after="120"/>
        <w:jc w:val="both"/>
        <w:rPr>
          <w:rFonts w:ascii="Arial" w:hAnsi="Arial" w:cs="Arial"/>
          <w:sz w:val="22"/>
          <w:szCs w:val="22"/>
        </w:rPr>
      </w:pPr>
    </w:p>
    <w:p w14:paraId="036080AD" w14:textId="77777777" w:rsidR="00AB53D8" w:rsidRPr="00B84123" w:rsidRDefault="00AB53D8" w:rsidP="00AB53D8">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rFonts w:ascii="Arial" w:eastAsia="Arial Unicode MS" w:hAnsi="Arial" w:cs="Arial"/>
          <w:color w:val="000000"/>
          <w:sz w:val="22"/>
          <w:szCs w:val="22"/>
          <w:u w:val="single"/>
          <w:lang w:eastAsia="fr-FR"/>
        </w:rPr>
      </w:pPr>
      <w:r w:rsidRPr="00B84123">
        <w:rPr>
          <w:rFonts w:ascii="Arial" w:eastAsia="Arial Unicode MS" w:hAnsi="Arial" w:cs="Arial"/>
          <w:color w:val="000000"/>
          <w:sz w:val="22"/>
          <w:szCs w:val="22"/>
          <w:u w:val="single"/>
          <w:lang w:eastAsia="fr-FR"/>
        </w:rPr>
        <w:t>Réponse :</w:t>
      </w:r>
    </w:p>
    <w:p w14:paraId="28352C8A" w14:textId="77777777" w:rsidR="00AB53D8" w:rsidRPr="00AB53D8" w:rsidRDefault="00AB53D8" w:rsidP="00AB53D8">
      <w:pPr>
        <w:pStyle w:val="StyleTimesNewRoman12ptNonGrasAvant6ptInterligne"/>
        <w:pBdr>
          <w:top w:val="single" w:sz="4" w:space="4" w:color="auto"/>
          <w:left w:val="single" w:sz="4" w:space="4" w:color="auto"/>
          <w:bottom w:val="single" w:sz="4" w:space="4" w:color="auto"/>
          <w:right w:val="single" w:sz="4" w:space="4" w:color="auto"/>
        </w:pBdr>
        <w:spacing w:after="120" w:line="288" w:lineRule="auto"/>
        <w:rPr>
          <w:rFonts w:ascii="Arial" w:hAnsi="Arial" w:cs="Arial"/>
          <w:b/>
          <w:sz w:val="22"/>
          <w:szCs w:val="22"/>
        </w:rPr>
      </w:pPr>
      <w:r w:rsidRPr="00AB53D8">
        <w:rPr>
          <w:rFonts w:ascii="Arial" w:hAnsi="Arial" w:cs="Arial"/>
          <w:b/>
          <w:sz w:val="22"/>
          <w:szCs w:val="22"/>
          <w:highlight w:val="cyan"/>
        </w:rPr>
        <w:sym w:font="Wingdings" w:char="F021"/>
      </w:r>
      <w:r w:rsidRPr="00AB53D8">
        <w:rPr>
          <w:rFonts w:ascii="Arial" w:hAnsi="Arial" w:cs="Arial"/>
          <w:b/>
          <w:sz w:val="22"/>
          <w:szCs w:val="22"/>
          <w:highlight w:val="cyan"/>
        </w:rPr>
        <w:t>……………………………………………..</w:t>
      </w:r>
    </w:p>
    <w:p w14:paraId="1AFA6CBF" w14:textId="77777777" w:rsidR="00AB53D8" w:rsidRPr="00B84123" w:rsidRDefault="00AB53D8" w:rsidP="00AB53D8">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rFonts w:ascii="Arial" w:eastAsia="Arial Unicode MS" w:hAnsi="Arial" w:cs="Arial"/>
          <w:color w:val="000000"/>
          <w:sz w:val="22"/>
          <w:szCs w:val="22"/>
          <w:u w:val="single"/>
          <w:lang w:eastAsia="fr-FR"/>
        </w:rPr>
      </w:pPr>
    </w:p>
    <w:p w14:paraId="142AA139" w14:textId="77777777" w:rsidR="006924CB" w:rsidRPr="00B84123" w:rsidRDefault="006924CB" w:rsidP="00F10AE2">
      <w:pPr>
        <w:spacing w:before="200" w:after="200" w:line="288" w:lineRule="auto"/>
        <w:rPr>
          <w:rFonts w:ascii="Arial" w:hAnsi="Arial" w:cs="Arial"/>
        </w:rPr>
      </w:pPr>
    </w:p>
    <w:sectPr w:rsidR="006924CB" w:rsidRPr="00B84123" w:rsidSect="00AE06F8">
      <w:headerReference w:type="first" r:id="rId11"/>
      <w:footerReference w:type="first" r:id="rId12"/>
      <w:pgSz w:w="11906" w:h="16838" w:code="9"/>
      <w:pgMar w:top="964" w:right="1134" w:bottom="964" w:left="1134" w:header="283" w:footer="2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DC4C0" w14:textId="77777777" w:rsidR="00F400E5" w:rsidRDefault="00F400E5" w:rsidP="00EE118E">
      <w:r>
        <w:separator/>
      </w:r>
    </w:p>
  </w:endnote>
  <w:endnote w:type="continuationSeparator" w:id="0">
    <w:p w14:paraId="006BD3FD" w14:textId="77777777" w:rsidR="00F400E5" w:rsidRDefault="00F400E5" w:rsidP="00EE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DC59" w14:textId="77777777" w:rsidR="002A5D76" w:rsidRDefault="002A5D76" w:rsidP="009932B5">
    <w:pPr>
      <w:pStyle w:val="Pieddepage"/>
      <w:tabs>
        <w:tab w:val="clear" w:pos="4536"/>
        <w:tab w:val="clear" w:pos="9072"/>
        <w:tab w:val="center" w:pos="4535"/>
        <w:tab w:val="right" w:pos="9070"/>
      </w:tabs>
      <w:spacing w:after="100"/>
      <w:jc w:val="right"/>
    </w:pPr>
  </w:p>
  <w:p w14:paraId="7CEE75C4" w14:textId="665A8975" w:rsidR="002A5D76" w:rsidRDefault="002A5D76" w:rsidP="00C61E80">
    <w:pPr>
      <w:pStyle w:val="Pieddepage"/>
      <w:tabs>
        <w:tab w:val="clear" w:pos="4536"/>
        <w:tab w:val="clear" w:pos="9072"/>
        <w:tab w:val="center" w:pos="4535"/>
        <w:tab w:val="right" w:pos="9070"/>
      </w:tabs>
      <w:spacing w:after="60"/>
      <w:jc w:val="right"/>
      <w:rPr>
        <w:i/>
        <w:sz w:val="20"/>
        <w:szCs w:val="20"/>
      </w:rPr>
    </w:pPr>
    <w:r>
      <w:rPr>
        <w:i/>
        <w:sz w:val="20"/>
        <w:szCs w:val="20"/>
      </w:rPr>
      <w:t xml:space="preserve">Page  </w:t>
    </w:r>
    <w:r w:rsidRPr="00174F30">
      <w:rPr>
        <w:i/>
        <w:sz w:val="20"/>
        <w:szCs w:val="20"/>
      </w:rPr>
      <w:fldChar w:fldCharType="begin"/>
    </w:r>
    <w:r w:rsidRPr="00174F30">
      <w:rPr>
        <w:i/>
        <w:sz w:val="20"/>
        <w:szCs w:val="20"/>
      </w:rPr>
      <w:instrText>PAGE</w:instrText>
    </w:r>
    <w:r w:rsidRPr="00174F30">
      <w:rPr>
        <w:i/>
        <w:sz w:val="20"/>
        <w:szCs w:val="20"/>
      </w:rPr>
      <w:fldChar w:fldCharType="separate"/>
    </w:r>
    <w:r w:rsidR="005E19C9">
      <w:rPr>
        <w:i/>
        <w:noProof/>
        <w:sz w:val="20"/>
        <w:szCs w:val="20"/>
      </w:rPr>
      <w:t>3</w:t>
    </w:r>
    <w:r w:rsidRPr="00174F30">
      <w:rPr>
        <w:i/>
        <w:sz w:val="20"/>
        <w:szCs w:val="20"/>
      </w:rPr>
      <w:fldChar w:fldCharType="end"/>
    </w:r>
    <w:r>
      <w:rPr>
        <w:i/>
        <w:sz w:val="20"/>
        <w:szCs w:val="20"/>
      </w:rPr>
      <w:t xml:space="preserve"> </w:t>
    </w:r>
    <w:r w:rsidRPr="00174F30">
      <w:rPr>
        <w:i/>
        <w:sz w:val="20"/>
        <w:szCs w:val="20"/>
      </w:rPr>
      <w:t xml:space="preserve"> </w:t>
    </w:r>
    <w:r>
      <w:rPr>
        <w:i/>
        <w:sz w:val="20"/>
        <w:szCs w:val="20"/>
      </w:rPr>
      <w:t xml:space="preserve">sur </w:t>
    </w:r>
    <w:r w:rsidRPr="00174F30">
      <w:rPr>
        <w:i/>
        <w:sz w:val="20"/>
        <w:szCs w:val="20"/>
      </w:rPr>
      <w:t xml:space="preserve"> </w:t>
    </w:r>
    <w:r w:rsidRPr="00174F30">
      <w:rPr>
        <w:i/>
        <w:sz w:val="20"/>
        <w:szCs w:val="20"/>
      </w:rPr>
      <w:fldChar w:fldCharType="begin"/>
    </w:r>
    <w:r w:rsidRPr="00174F30">
      <w:rPr>
        <w:i/>
        <w:sz w:val="20"/>
        <w:szCs w:val="20"/>
      </w:rPr>
      <w:instrText>NUMPAGES</w:instrText>
    </w:r>
    <w:r w:rsidRPr="00174F30">
      <w:rPr>
        <w:i/>
        <w:sz w:val="20"/>
        <w:szCs w:val="20"/>
      </w:rPr>
      <w:fldChar w:fldCharType="separate"/>
    </w:r>
    <w:r w:rsidR="005E19C9">
      <w:rPr>
        <w:i/>
        <w:noProof/>
        <w:sz w:val="20"/>
        <w:szCs w:val="20"/>
      </w:rPr>
      <w:t>10</w:t>
    </w:r>
    <w:r w:rsidRPr="00174F30">
      <w:rPr>
        <w:i/>
        <w:sz w:val="20"/>
        <w:szCs w:val="20"/>
      </w:rPr>
      <w:fldChar w:fldCharType="end"/>
    </w:r>
  </w:p>
  <w:p w14:paraId="6328D65D" w14:textId="77777777" w:rsidR="002A5D76" w:rsidRPr="00C61E80" w:rsidRDefault="002A5D76" w:rsidP="00C61E80">
    <w:pPr>
      <w:pStyle w:val="Pieddepage"/>
      <w:tabs>
        <w:tab w:val="clear" w:pos="4536"/>
        <w:tab w:val="clear" w:pos="9072"/>
        <w:tab w:val="center" w:pos="4535"/>
        <w:tab w:val="right" w:pos="9070"/>
      </w:tabs>
      <w:spacing w:after="0"/>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858D" w14:textId="77777777" w:rsidR="002A5D76" w:rsidRPr="00D1038E" w:rsidRDefault="002A5D76" w:rsidP="00D1038E">
    <w:pPr>
      <w:pStyle w:val="Pieddepage"/>
      <w:jc w:val="center"/>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C48DC" w14:textId="77777777" w:rsidR="002A5D76" w:rsidRDefault="002A5D76" w:rsidP="00182936">
    <w:pPr>
      <w:pStyle w:val="Pieddepage"/>
      <w:tabs>
        <w:tab w:val="clear" w:pos="4536"/>
        <w:tab w:val="clear" w:pos="9072"/>
        <w:tab w:val="center" w:pos="4535"/>
        <w:tab w:val="right" w:pos="9070"/>
      </w:tabs>
      <w:spacing w:after="100"/>
      <w:jc w:val="right"/>
    </w:pPr>
  </w:p>
  <w:p w14:paraId="0003E396" w14:textId="1F7C8396" w:rsidR="002A5D76" w:rsidRPr="00182936" w:rsidRDefault="002A5D76" w:rsidP="00182936">
    <w:pPr>
      <w:pStyle w:val="Pieddepage"/>
      <w:spacing w:after="120"/>
      <w:jc w:val="right"/>
      <w:rPr>
        <w:i/>
        <w:sz w:val="20"/>
        <w:szCs w:val="20"/>
      </w:rPr>
    </w:pPr>
    <w:r>
      <w:rPr>
        <w:i/>
        <w:sz w:val="20"/>
        <w:szCs w:val="20"/>
      </w:rPr>
      <w:t xml:space="preserve">Page  </w:t>
    </w:r>
    <w:r w:rsidRPr="00174F30">
      <w:rPr>
        <w:i/>
        <w:sz w:val="20"/>
        <w:szCs w:val="20"/>
      </w:rPr>
      <w:fldChar w:fldCharType="begin"/>
    </w:r>
    <w:r w:rsidRPr="00174F30">
      <w:rPr>
        <w:i/>
        <w:sz w:val="20"/>
        <w:szCs w:val="20"/>
      </w:rPr>
      <w:instrText>PAGE</w:instrText>
    </w:r>
    <w:r w:rsidRPr="00174F30">
      <w:rPr>
        <w:i/>
        <w:sz w:val="20"/>
        <w:szCs w:val="20"/>
      </w:rPr>
      <w:fldChar w:fldCharType="separate"/>
    </w:r>
    <w:r w:rsidR="005E19C9">
      <w:rPr>
        <w:i/>
        <w:noProof/>
        <w:sz w:val="20"/>
        <w:szCs w:val="20"/>
      </w:rPr>
      <w:t>4</w:t>
    </w:r>
    <w:r w:rsidRPr="00174F30">
      <w:rPr>
        <w:i/>
        <w:sz w:val="20"/>
        <w:szCs w:val="20"/>
      </w:rPr>
      <w:fldChar w:fldCharType="end"/>
    </w:r>
    <w:r>
      <w:rPr>
        <w:i/>
        <w:sz w:val="20"/>
        <w:szCs w:val="20"/>
      </w:rPr>
      <w:t xml:space="preserve"> </w:t>
    </w:r>
    <w:r w:rsidRPr="00174F30">
      <w:rPr>
        <w:i/>
        <w:sz w:val="20"/>
        <w:szCs w:val="20"/>
      </w:rPr>
      <w:t xml:space="preserve"> </w:t>
    </w:r>
    <w:r>
      <w:rPr>
        <w:i/>
        <w:sz w:val="20"/>
        <w:szCs w:val="20"/>
      </w:rPr>
      <w:t xml:space="preserve">sur </w:t>
    </w:r>
    <w:r w:rsidRPr="00174F30">
      <w:rPr>
        <w:i/>
        <w:sz w:val="20"/>
        <w:szCs w:val="20"/>
      </w:rPr>
      <w:t xml:space="preserve"> </w:t>
    </w:r>
    <w:r w:rsidRPr="00174F30">
      <w:rPr>
        <w:i/>
        <w:sz w:val="20"/>
        <w:szCs w:val="20"/>
      </w:rPr>
      <w:fldChar w:fldCharType="begin"/>
    </w:r>
    <w:r w:rsidRPr="00174F30">
      <w:rPr>
        <w:i/>
        <w:sz w:val="20"/>
        <w:szCs w:val="20"/>
      </w:rPr>
      <w:instrText>NUMPAGES</w:instrText>
    </w:r>
    <w:r w:rsidRPr="00174F30">
      <w:rPr>
        <w:i/>
        <w:sz w:val="20"/>
        <w:szCs w:val="20"/>
      </w:rPr>
      <w:fldChar w:fldCharType="separate"/>
    </w:r>
    <w:r w:rsidR="005E19C9">
      <w:rPr>
        <w:i/>
        <w:noProof/>
        <w:sz w:val="20"/>
        <w:szCs w:val="20"/>
      </w:rPr>
      <w:t>10</w:t>
    </w:r>
    <w:r w:rsidRPr="00174F30">
      <w:rPr>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70636" w14:textId="77777777" w:rsidR="00F400E5" w:rsidRDefault="00F400E5" w:rsidP="00EE118E">
      <w:r>
        <w:separator/>
      </w:r>
    </w:p>
  </w:footnote>
  <w:footnote w:type="continuationSeparator" w:id="0">
    <w:p w14:paraId="69EECAB3" w14:textId="77777777" w:rsidR="00F400E5" w:rsidRDefault="00F400E5" w:rsidP="00EE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356" w:type="dxa"/>
      <w:tblLayout w:type="fixed"/>
      <w:tblCellMar>
        <w:left w:w="70" w:type="dxa"/>
        <w:right w:w="70" w:type="dxa"/>
      </w:tblCellMar>
      <w:tblLook w:val="0000" w:firstRow="0" w:lastRow="0" w:firstColumn="0" w:lastColumn="0" w:noHBand="0" w:noVBand="0"/>
    </w:tblPr>
    <w:tblGrid>
      <w:gridCol w:w="3687"/>
      <w:gridCol w:w="2693"/>
      <w:gridCol w:w="3402"/>
    </w:tblGrid>
    <w:tr w:rsidR="002A5D76" w:rsidRPr="00FD6168" w14:paraId="3EC9E731" w14:textId="77777777" w:rsidTr="004E2D96">
      <w:trPr>
        <w:trHeight w:hRule="exact" w:val="2098"/>
      </w:trPr>
      <w:tc>
        <w:tcPr>
          <w:tcW w:w="3687" w:type="dxa"/>
          <w:vAlign w:val="center"/>
        </w:tcPr>
        <w:p w14:paraId="1B58F90E" w14:textId="4D5547C5" w:rsidR="002A5D76" w:rsidRPr="00145E55" w:rsidRDefault="00932DB3" w:rsidP="001347DB">
          <w:r w:rsidRPr="00932DB3">
            <w:rPr>
              <w:rFonts w:ascii="CG Times" w:hAnsi="CG Times"/>
              <w:noProof/>
            </w:rPr>
            <w:drawing>
              <wp:inline distT="0" distB="0" distL="0" distR="0" wp14:anchorId="4ADA7EDA" wp14:editId="3B41469D">
                <wp:extent cx="703385" cy="703385"/>
                <wp:effectExtent l="0" t="0" r="5715" b="5715"/>
                <wp:docPr id="14" name="Image 2" descr="Fichier:Logo Centre national de la recherche scientifiqu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hier:Logo Centre national de la recherche scientifique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3385" cy="703385"/>
                        </a:xfrm>
                        <a:prstGeom prst="rect">
                          <a:avLst/>
                        </a:prstGeom>
                        <a:noFill/>
                        <a:ln>
                          <a:noFill/>
                        </a:ln>
                      </pic:spPr>
                    </pic:pic>
                  </a:graphicData>
                </a:graphic>
              </wp:inline>
            </w:drawing>
          </w:r>
        </w:p>
      </w:tc>
      <w:tc>
        <w:tcPr>
          <w:tcW w:w="2693" w:type="dxa"/>
          <w:vAlign w:val="center"/>
        </w:tcPr>
        <w:p w14:paraId="3F574C5A" w14:textId="77777777" w:rsidR="002A5D76" w:rsidRPr="00394DE8" w:rsidRDefault="002A5D76" w:rsidP="003F729C"/>
      </w:tc>
      <w:tc>
        <w:tcPr>
          <w:tcW w:w="3402" w:type="dxa"/>
          <w:vAlign w:val="center"/>
        </w:tcPr>
        <w:p w14:paraId="1318F05D" w14:textId="4FC29B03" w:rsidR="002A5D76" w:rsidRPr="003F729C" w:rsidRDefault="002A5D76" w:rsidP="00DC472B">
          <w:pPr>
            <w:jc w:val="right"/>
            <w:rPr>
              <w:lang w:val="en-US"/>
            </w:rPr>
          </w:pPr>
        </w:p>
      </w:tc>
    </w:tr>
  </w:tbl>
  <w:p w14:paraId="62B7209C" w14:textId="77777777" w:rsidR="002A5D76" w:rsidRPr="00AD3A7B" w:rsidRDefault="002A5D76" w:rsidP="001F6EB5">
    <w:pPr>
      <w:pStyle w:val="En-tte"/>
      <w:spacing w:after="0" w:line="240" w:lineRule="auto"/>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A2BE" w14:textId="77777777" w:rsidR="002A5D76" w:rsidRDefault="002A5D76" w:rsidP="00514E8A"/>
  <w:p w14:paraId="11C04657" w14:textId="77777777" w:rsidR="00DC472B" w:rsidRPr="00DC472B" w:rsidRDefault="00DC472B" w:rsidP="004446DF">
    <w:pPr>
      <w:spacing w:after="0"/>
      <w:jc w:val="center"/>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542A6F2"/>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D75440A8"/>
    <w:lvl w:ilvl="0">
      <w:start w:val="1"/>
      <w:numFmt w:val="decimal"/>
      <w:pStyle w:val="Listenumros"/>
      <w:lvlText w:val="%1."/>
      <w:lvlJc w:val="left"/>
      <w:pPr>
        <w:tabs>
          <w:tab w:val="num" w:pos="360"/>
        </w:tabs>
        <w:ind w:left="360" w:hanging="360"/>
      </w:pPr>
    </w:lvl>
  </w:abstractNum>
  <w:abstractNum w:abstractNumId="2" w15:restartNumberingAfterBreak="0">
    <w:nsid w:val="FFFFFF89"/>
    <w:multiLevelType w:val="singleLevel"/>
    <w:tmpl w:val="8142202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E347AB"/>
    <w:multiLevelType w:val="hybridMultilevel"/>
    <w:tmpl w:val="4342A37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 w15:restartNumberingAfterBreak="0">
    <w:nsid w:val="042D5277"/>
    <w:multiLevelType w:val="hybridMultilevel"/>
    <w:tmpl w:val="DAB02410"/>
    <w:lvl w:ilvl="0" w:tplc="C1A69D46">
      <w:numFmt w:val="bullet"/>
      <w:lvlText w:val="-"/>
      <w:lvlJc w:val="left"/>
      <w:pPr>
        <w:ind w:left="927" w:hanging="360"/>
      </w:pPr>
      <w:rPr>
        <w:rFonts w:ascii="Comic Sans MS" w:eastAsia="Times New Roman" w:hAnsi="Comic Sans MS"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6EA71E2"/>
    <w:multiLevelType w:val="hybridMultilevel"/>
    <w:tmpl w:val="8DB85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570C5C"/>
    <w:multiLevelType w:val="hybridMultilevel"/>
    <w:tmpl w:val="7E04F720"/>
    <w:name w:val="WW8Num422"/>
    <w:lvl w:ilvl="0" w:tplc="09CE94BE">
      <w:start w:val="1"/>
      <w:numFmt w:val="bullet"/>
      <w:lvlText w:val=""/>
      <w:lvlJc w:val="left"/>
      <w:pPr>
        <w:tabs>
          <w:tab w:val="num" w:pos="284"/>
        </w:tabs>
        <w:ind w:left="284" w:firstLine="0"/>
      </w:pPr>
      <w:rPr>
        <w:rFonts w:ascii="Wingdings" w:hAnsi="Wingdings" w:hint="default"/>
        <w:b w:val="0"/>
        <w:i w:val="0"/>
        <w:sz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6E78FE"/>
    <w:multiLevelType w:val="multilevel"/>
    <w:tmpl w:val="A266AB7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718"/>
        </w:tabs>
        <w:ind w:left="718" w:hanging="576"/>
      </w:pPr>
      <w:rPr>
        <w:color w:val="002060"/>
      </w:rPr>
    </w:lvl>
    <w:lvl w:ilvl="2">
      <w:start w:val="1"/>
      <w:numFmt w:val="decimal"/>
      <w:pStyle w:val="Titre3"/>
      <w:lvlText w:val="%1.%2.%3"/>
      <w:lvlJc w:val="left"/>
      <w:pPr>
        <w:tabs>
          <w:tab w:val="num" w:pos="720"/>
        </w:tabs>
        <w:ind w:left="720" w:hanging="720"/>
      </w:pPr>
      <w:rPr>
        <w:rFonts w:ascii="Cambria" w:hAnsi="Cambria"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13B316E"/>
    <w:multiLevelType w:val="hybridMultilevel"/>
    <w:tmpl w:val="16865BEA"/>
    <w:lvl w:ilvl="0" w:tplc="040C0001">
      <w:start w:val="1"/>
      <w:numFmt w:val="bullet"/>
      <w:lvlText w:val=""/>
      <w:lvlJc w:val="left"/>
      <w:pPr>
        <w:ind w:left="1211" w:hanging="360"/>
      </w:pPr>
      <w:rPr>
        <w:rFonts w:ascii="Symbol" w:hAnsi="Symbo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9" w15:restartNumberingAfterBreak="0">
    <w:nsid w:val="16322957"/>
    <w:multiLevelType w:val="hybridMultilevel"/>
    <w:tmpl w:val="443E6604"/>
    <w:lvl w:ilvl="0" w:tplc="040C0003">
      <w:start w:val="1"/>
      <w:numFmt w:val="bullet"/>
      <w:lvlText w:val="o"/>
      <w:lvlJc w:val="left"/>
      <w:pPr>
        <w:ind w:left="1434" w:hanging="360"/>
      </w:pPr>
      <w:rPr>
        <w:rFonts w:ascii="Courier New" w:hAnsi="Courier New" w:cs="Courier New"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0" w15:restartNumberingAfterBreak="0">
    <w:nsid w:val="16863C8A"/>
    <w:multiLevelType w:val="hybridMultilevel"/>
    <w:tmpl w:val="83328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891CD4"/>
    <w:multiLevelType w:val="hybridMultilevel"/>
    <w:tmpl w:val="6A6E5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3315C2"/>
    <w:multiLevelType w:val="hybridMultilevel"/>
    <w:tmpl w:val="BFB8A1BE"/>
    <w:lvl w:ilvl="0" w:tplc="040C0001">
      <w:start w:val="1"/>
      <w:numFmt w:val="bullet"/>
      <w:lvlText w:val=""/>
      <w:lvlJc w:val="left"/>
      <w:pPr>
        <w:ind w:left="1267" w:hanging="360"/>
      </w:pPr>
      <w:rPr>
        <w:rFonts w:ascii="Symbol" w:hAnsi="Symbol" w:hint="default"/>
      </w:rPr>
    </w:lvl>
    <w:lvl w:ilvl="1" w:tplc="040C0003" w:tentative="1">
      <w:start w:val="1"/>
      <w:numFmt w:val="bullet"/>
      <w:lvlText w:val="o"/>
      <w:lvlJc w:val="left"/>
      <w:pPr>
        <w:ind w:left="1987" w:hanging="360"/>
      </w:pPr>
      <w:rPr>
        <w:rFonts w:ascii="Courier New" w:hAnsi="Courier New" w:cs="Courier New" w:hint="default"/>
      </w:rPr>
    </w:lvl>
    <w:lvl w:ilvl="2" w:tplc="040C0005" w:tentative="1">
      <w:start w:val="1"/>
      <w:numFmt w:val="bullet"/>
      <w:lvlText w:val=""/>
      <w:lvlJc w:val="left"/>
      <w:pPr>
        <w:ind w:left="2707" w:hanging="360"/>
      </w:pPr>
      <w:rPr>
        <w:rFonts w:ascii="Wingdings" w:hAnsi="Wingdings" w:hint="default"/>
      </w:rPr>
    </w:lvl>
    <w:lvl w:ilvl="3" w:tplc="040C0001" w:tentative="1">
      <w:start w:val="1"/>
      <w:numFmt w:val="bullet"/>
      <w:lvlText w:val=""/>
      <w:lvlJc w:val="left"/>
      <w:pPr>
        <w:ind w:left="3427" w:hanging="360"/>
      </w:pPr>
      <w:rPr>
        <w:rFonts w:ascii="Symbol" w:hAnsi="Symbol" w:hint="default"/>
      </w:rPr>
    </w:lvl>
    <w:lvl w:ilvl="4" w:tplc="040C0003" w:tentative="1">
      <w:start w:val="1"/>
      <w:numFmt w:val="bullet"/>
      <w:lvlText w:val="o"/>
      <w:lvlJc w:val="left"/>
      <w:pPr>
        <w:ind w:left="4147" w:hanging="360"/>
      </w:pPr>
      <w:rPr>
        <w:rFonts w:ascii="Courier New" w:hAnsi="Courier New" w:cs="Courier New" w:hint="default"/>
      </w:rPr>
    </w:lvl>
    <w:lvl w:ilvl="5" w:tplc="040C0005" w:tentative="1">
      <w:start w:val="1"/>
      <w:numFmt w:val="bullet"/>
      <w:lvlText w:val=""/>
      <w:lvlJc w:val="left"/>
      <w:pPr>
        <w:ind w:left="4867" w:hanging="360"/>
      </w:pPr>
      <w:rPr>
        <w:rFonts w:ascii="Wingdings" w:hAnsi="Wingdings" w:hint="default"/>
      </w:rPr>
    </w:lvl>
    <w:lvl w:ilvl="6" w:tplc="040C0001" w:tentative="1">
      <w:start w:val="1"/>
      <w:numFmt w:val="bullet"/>
      <w:lvlText w:val=""/>
      <w:lvlJc w:val="left"/>
      <w:pPr>
        <w:ind w:left="5587" w:hanging="360"/>
      </w:pPr>
      <w:rPr>
        <w:rFonts w:ascii="Symbol" w:hAnsi="Symbol" w:hint="default"/>
      </w:rPr>
    </w:lvl>
    <w:lvl w:ilvl="7" w:tplc="040C0003" w:tentative="1">
      <w:start w:val="1"/>
      <w:numFmt w:val="bullet"/>
      <w:lvlText w:val="o"/>
      <w:lvlJc w:val="left"/>
      <w:pPr>
        <w:ind w:left="6307" w:hanging="360"/>
      </w:pPr>
      <w:rPr>
        <w:rFonts w:ascii="Courier New" w:hAnsi="Courier New" w:cs="Courier New" w:hint="default"/>
      </w:rPr>
    </w:lvl>
    <w:lvl w:ilvl="8" w:tplc="040C0005" w:tentative="1">
      <w:start w:val="1"/>
      <w:numFmt w:val="bullet"/>
      <w:lvlText w:val=""/>
      <w:lvlJc w:val="left"/>
      <w:pPr>
        <w:ind w:left="7027" w:hanging="360"/>
      </w:pPr>
      <w:rPr>
        <w:rFonts w:ascii="Wingdings" w:hAnsi="Wingdings" w:hint="default"/>
      </w:rPr>
    </w:lvl>
  </w:abstractNum>
  <w:abstractNum w:abstractNumId="13" w15:restartNumberingAfterBreak="0">
    <w:nsid w:val="23884093"/>
    <w:multiLevelType w:val="hybridMultilevel"/>
    <w:tmpl w:val="0E3EA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1C2539"/>
    <w:multiLevelType w:val="hybridMultilevel"/>
    <w:tmpl w:val="5EF2FBB4"/>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15:restartNumberingAfterBreak="0">
    <w:nsid w:val="2A8B60F0"/>
    <w:multiLevelType w:val="hybridMultilevel"/>
    <w:tmpl w:val="518CF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371ABD"/>
    <w:multiLevelType w:val="hybridMultilevel"/>
    <w:tmpl w:val="124C2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E4759C"/>
    <w:multiLevelType w:val="hybridMultilevel"/>
    <w:tmpl w:val="75D60C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DE52EB"/>
    <w:multiLevelType w:val="hybridMultilevel"/>
    <w:tmpl w:val="B32AC068"/>
    <w:lvl w:ilvl="0" w:tplc="040C0003">
      <w:start w:val="1"/>
      <w:numFmt w:val="bullet"/>
      <w:lvlText w:val="o"/>
      <w:lvlJc w:val="left"/>
      <w:pPr>
        <w:ind w:left="643" w:hanging="360"/>
      </w:pPr>
      <w:rPr>
        <w:rFonts w:ascii="Courier New" w:hAnsi="Courier New" w:cs="Courier New"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19" w15:restartNumberingAfterBreak="0">
    <w:nsid w:val="34BC414E"/>
    <w:multiLevelType w:val="hybridMultilevel"/>
    <w:tmpl w:val="177C78C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5635B4B"/>
    <w:multiLevelType w:val="hybridMultilevel"/>
    <w:tmpl w:val="0C58D5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B92CA6"/>
    <w:multiLevelType w:val="multilevel"/>
    <w:tmpl w:val="729AE3E8"/>
    <w:lvl w:ilvl="0">
      <w:start w:val="1"/>
      <w:numFmt w:val="bullet"/>
      <w:pStyle w:val="Listepuces1"/>
      <w:lvlText w:val=""/>
      <w:lvlJc w:val="left"/>
      <w:pPr>
        <w:tabs>
          <w:tab w:val="num" w:pos="357"/>
        </w:tabs>
        <w:ind w:left="340" w:firstLine="20"/>
      </w:pPr>
      <w:rPr>
        <w:rFonts w:ascii="Symbol" w:hAnsi="Symbol" w:cs="Times New Roman" w:hint="default"/>
        <w:i w:val="0"/>
        <w:iCs w:val="0"/>
        <w:sz w:val="22"/>
        <w:szCs w:val="22"/>
        <w:u w:val="none"/>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Times New Roman" w:hint="default"/>
        <w:b/>
        <w:i/>
        <w:color w:val="00000A"/>
      </w:rPr>
    </w:lvl>
    <w:lvl w:ilvl="3">
      <w:start w:val="1"/>
      <w:numFmt w:val="bullet"/>
      <w:pStyle w:val="Listepuces1"/>
      <w:lvlText w:val=""/>
      <w:lvlJc w:val="left"/>
      <w:pPr>
        <w:tabs>
          <w:tab w:val="num" w:pos="357"/>
        </w:tabs>
        <w:ind w:left="340" w:firstLine="17"/>
      </w:pPr>
      <w:rPr>
        <w:rFonts w:ascii="Wingdings" w:hAnsi="Wingdings" w:cs="Times New Roman" w:hint="default"/>
      </w:rPr>
    </w:lvl>
    <w:lvl w:ilvl="4">
      <w:start w:val="1"/>
      <w:numFmt w:val="bullet"/>
      <w:lvlText w:val="o"/>
      <w:lvlJc w:val="left"/>
      <w:pPr>
        <w:tabs>
          <w:tab w:val="num" w:pos="2160"/>
        </w:tabs>
        <w:ind w:left="216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22" w15:restartNumberingAfterBreak="0">
    <w:nsid w:val="36342039"/>
    <w:multiLevelType w:val="hybridMultilevel"/>
    <w:tmpl w:val="AA7CCFD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39A1057C"/>
    <w:multiLevelType w:val="hybridMultilevel"/>
    <w:tmpl w:val="4D7E74BA"/>
    <w:lvl w:ilvl="0" w:tplc="299C9D3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9272A5"/>
    <w:multiLevelType w:val="hybridMultilevel"/>
    <w:tmpl w:val="098213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45A0375"/>
    <w:multiLevelType w:val="hybridMultilevel"/>
    <w:tmpl w:val="B0E4BA3E"/>
    <w:lvl w:ilvl="0" w:tplc="09DCBD06">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4C45190"/>
    <w:multiLevelType w:val="hybridMultilevel"/>
    <w:tmpl w:val="8F2E65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7985A75"/>
    <w:multiLevelType w:val="hybridMultilevel"/>
    <w:tmpl w:val="F08E16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905090C"/>
    <w:multiLevelType w:val="hybridMultilevel"/>
    <w:tmpl w:val="90D01DE0"/>
    <w:lvl w:ilvl="0" w:tplc="040C0003">
      <w:start w:val="1"/>
      <w:numFmt w:val="bullet"/>
      <w:lvlText w:val="o"/>
      <w:lvlJc w:val="left"/>
      <w:pPr>
        <w:ind w:left="2016" w:hanging="360"/>
      </w:pPr>
      <w:rPr>
        <w:rFonts w:ascii="Courier New" w:hAnsi="Courier New" w:cs="Courier New" w:hint="default"/>
      </w:rPr>
    </w:lvl>
    <w:lvl w:ilvl="1" w:tplc="040C0003" w:tentative="1">
      <w:start w:val="1"/>
      <w:numFmt w:val="bullet"/>
      <w:lvlText w:val="o"/>
      <w:lvlJc w:val="left"/>
      <w:pPr>
        <w:ind w:left="2736" w:hanging="360"/>
      </w:pPr>
      <w:rPr>
        <w:rFonts w:ascii="Courier New" w:hAnsi="Courier New" w:cs="Courier New" w:hint="default"/>
      </w:rPr>
    </w:lvl>
    <w:lvl w:ilvl="2" w:tplc="040C0005" w:tentative="1">
      <w:start w:val="1"/>
      <w:numFmt w:val="bullet"/>
      <w:lvlText w:val=""/>
      <w:lvlJc w:val="left"/>
      <w:pPr>
        <w:ind w:left="3456" w:hanging="360"/>
      </w:pPr>
      <w:rPr>
        <w:rFonts w:ascii="Wingdings" w:hAnsi="Wingdings" w:hint="default"/>
      </w:rPr>
    </w:lvl>
    <w:lvl w:ilvl="3" w:tplc="040C0001" w:tentative="1">
      <w:start w:val="1"/>
      <w:numFmt w:val="bullet"/>
      <w:lvlText w:val=""/>
      <w:lvlJc w:val="left"/>
      <w:pPr>
        <w:ind w:left="4176" w:hanging="360"/>
      </w:pPr>
      <w:rPr>
        <w:rFonts w:ascii="Symbol" w:hAnsi="Symbol" w:hint="default"/>
      </w:rPr>
    </w:lvl>
    <w:lvl w:ilvl="4" w:tplc="040C0003" w:tentative="1">
      <w:start w:val="1"/>
      <w:numFmt w:val="bullet"/>
      <w:lvlText w:val="o"/>
      <w:lvlJc w:val="left"/>
      <w:pPr>
        <w:ind w:left="4896" w:hanging="360"/>
      </w:pPr>
      <w:rPr>
        <w:rFonts w:ascii="Courier New" w:hAnsi="Courier New" w:cs="Courier New" w:hint="default"/>
      </w:rPr>
    </w:lvl>
    <w:lvl w:ilvl="5" w:tplc="040C0005" w:tentative="1">
      <w:start w:val="1"/>
      <w:numFmt w:val="bullet"/>
      <w:lvlText w:val=""/>
      <w:lvlJc w:val="left"/>
      <w:pPr>
        <w:ind w:left="5616" w:hanging="360"/>
      </w:pPr>
      <w:rPr>
        <w:rFonts w:ascii="Wingdings" w:hAnsi="Wingdings" w:hint="default"/>
      </w:rPr>
    </w:lvl>
    <w:lvl w:ilvl="6" w:tplc="040C0001" w:tentative="1">
      <w:start w:val="1"/>
      <w:numFmt w:val="bullet"/>
      <w:lvlText w:val=""/>
      <w:lvlJc w:val="left"/>
      <w:pPr>
        <w:ind w:left="6336" w:hanging="360"/>
      </w:pPr>
      <w:rPr>
        <w:rFonts w:ascii="Symbol" w:hAnsi="Symbol" w:hint="default"/>
      </w:rPr>
    </w:lvl>
    <w:lvl w:ilvl="7" w:tplc="040C0003" w:tentative="1">
      <w:start w:val="1"/>
      <w:numFmt w:val="bullet"/>
      <w:lvlText w:val="o"/>
      <w:lvlJc w:val="left"/>
      <w:pPr>
        <w:ind w:left="7056" w:hanging="360"/>
      </w:pPr>
      <w:rPr>
        <w:rFonts w:ascii="Courier New" w:hAnsi="Courier New" w:cs="Courier New" w:hint="default"/>
      </w:rPr>
    </w:lvl>
    <w:lvl w:ilvl="8" w:tplc="040C0005" w:tentative="1">
      <w:start w:val="1"/>
      <w:numFmt w:val="bullet"/>
      <w:lvlText w:val=""/>
      <w:lvlJc w:val="left"/>
      <w:pPr>
        <w:ind w:left="7776" w:hanging="360"/>
      </w:pPr>
      <w:rPr>
        <w:rFonts w:ascii="Wingdings" w:hAnsi="Wingdings" w:hint="default"/>
      </w:rPr>
    </w:lvl>
  </w:abstractNum>
  <w:abstractNum w:abstractNumId="29" w15:restartNumberingAfterBreak="0">
    <w:nsid w:val="4B542453"/>
    <w:multiLevelType w:val="hybridMultilevel"/>
    <w:tmpl w:val="51269C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9469B1"/>
    <w:multiLevelType w:val="hybridMultilevel"/>
    <w:tmpl w:val="0C428B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1" w15:restartNumberingAfterBreak="0">
    <w:nsid w:val="53A8269A"/>
    <w:multiLevelType w:val="hybridMultilevel"/>
    <w:tmpl w:val="5E902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D13B30"/>
    <w:multiLevelType w:val="hybridMultilevel"/>
    <w:tmpl w:val="BDB6A9FA"/>
    <w:lvl w:ilvl="0" w:tplc="09DCBD06">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87D0C3B"/>
    <w:multiLevelType w:val="hybridMultilevel"/>
    <w:tmpl w:val="C13001E6"/>
    <w:lvl w:ilvl="0" w:tplc="040C0003">
      <w:start w:val="1"/>
      <w:numFmt w:val="bullet"/>
      <w:lvlText w:val="o"/>
      <w:lvlJc w:val="left"/>
      <w:pPr>
        <w:ind w:left="2554" w:hanging="360"/>
      </w:pPr>
      <w:rPr>
        <w:rFonts w:ascii="Courier New" w:hAnsi="Courier New" w:cs="Courier New" w:hint="default"/>
      </w:rPr>
    </w:lvl>
    <w:lvl w:ilvl="1" w:tplc="040C0003" w:tentative="1">
      <w:start w:val="1"/>
      <w:numFmt w:val="bullet"/>
      <w:lvlText w:val="o"/>
      <w:lvlJc w:val="left"/>
      <w:pPr>
        <w:ind w:left="3274" w:hanging="360"/>
      </w:pPr>
      <w:rPr>
        <w:rFonts w:ascii="Courier New" w:hAnsi="Courier New" w:cs="Courier New" w:hint="default"/>
      </w:rPr>
    </w:lvl>
    <w:lvl w:ilvl="2" w:tplc="040C0005" w:tentative="1">
      <w:start w:val="1"/>
      <w:numFmt w:val="bullet"/>
      <w:lvlText w:val=""/>
      <w:lvlJc w:val="left"/>
      <w:pPr>
        <w:ind w:left="3994" w:hanging="360"/>
      </w:pPr>
      <w:rPr>
        <w:rFonts w:ascii="Wingdings" w:hAnsi="Wingdings" w:hint="default"/>
      </w:rPr>
    </w:lvl>
    <w:lvl w:ilvl="3" w:tplc="040C0001" w:tentative="1">
      <w:start w:val="1"/>
      <w:numFmt w:val="bullet"/>
      <w:lvlText w:val=""/>
      <w:lvlJc w:val="left"/>
      <w:pPr>
        <w:ind w:left="4714" w:hanging="360"/>
      </w:pPr>
      <w:rPr>
        <w:rFonts w:ascii="Symbol" w:hAnsi="Symbol" w:hint="default"/>
      </w:rPr>
    </w:lvl>
    <w:lvl w:ilvl="4" w:tplc="040C0003" w:tentative="1">
      <w:start w:val="1"/>
      <w:numFmt w:val="bullet"/>
      <w:lvlText w:val="o"/>
      <w:lvlJc w:val="left"/>
      <w:pPr>
        <w:ind w:left="5434" w:hanging="360"/>
      </w:pPr>
      <w:rPr>
        <w:rFonts w:ascii="Courier New" w:hAnsi="Courier New" w:cs="Courier New" w:hint="default"/>
      </w:rPr>
    </w:lvl>
    <w:lvl w:ilvl="5" w:tplc="040C0005" w:tentative="1">
      <w:start w:val="1"/>
      <w:numFmt w:val="bullet"/>
      <w:lvlText w:val=""/>
      <w:lvlJc w:val="left"/>
      <w:pPr>
        <w:ind w:left="6154" w:hanging="360"/>
      </w:pPr>
      <w:rPr>
        <w:rFonts w:ascii="Wingdings" w:hAnsi="Wingdings" w:hint="default"/>
      </w:rPr>
    </w:lvl>
    <w:lvl w:ilvl="6" w:tplc="040C0001" w:tentative="1">
      <w:start w:val="1"/>
      <w:numFmt w:val="bullet"/>
      <w:lvlText w:val=""/>
      <w:lvlJc w:val="left"/>
      <w:pPr>
        <w:ind w:left="6874" w:hanging="360"/>
      </w:pPr>
      <w:rPr>
        <w:rFonts w:ascii="Symbol" w:hAnsi="Symbol" w:hint="default"/>
      </w:rPr>
    </w:lvl>
    <w:lvl w:ilvl="7" w:tplc="040C0003" w:tentative="1">
      <w:start w:val="1"/>
      <w:numFmt w:val="bullet"/>
      <w:lvlText w:val="o"/>
      <w:lvlJc w:val="left"/>
      <w:pPr>
        <w:ind w:left="7594" w:hanging="360"/>
      </w:pPr>
      <w:rPr>
        <w:rFonts w:ascii="Courier New" w:hAnsi="Courier New" w:cs="Courier New" w:hint="default"/>
      </w:rPr>
    </w:lvl>
    <w:lvl w:ilvl="8" w:tplc="040C0005" w:tentative="1">
      <w:start w:val="1"/>
      <w:numFmt w:val="bullet"/>
      <w:lvlText w:val=""/>
      <w:lvlJc w:val="left"/>
      <w:pPr>
        <w:ind w:left="8314" w:hanging="360"/>
      </w:pPr>
      <w:rPr>
        <w:rFonts w:ascii="Wingdings" w:hAnsi="Wingdings" w:hint="default"/>
      </w:rPr>
    </w:lvl>
  </w:abstractNum>
  <w:abstractNum w:abstractNumId="34" w15:restartNumberingAfterBreak="0">
    <w:nsid w:val="5EB936A2"/>
    <w:multiLevelType w:val="hybridMultilevel"/>
    <w:tmpl w:val="5B5EC078"/>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5" w15:restartNumberingAfterBreak="0">
    <w:nsid w:val="5F871A4E"/>
    <w:multiLevelType w:val="hybridMultilevel"/>
    <w:tmpl w:val="C55ABA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1DC0374"/>
    <w:multiLevelType w:val="hybridMultilevel"/>
    <w:tmpl w:val="453A3734"/>
    <w:lvl w:ilvl="0" w:tplc="040C0003">
      <w:start w:val="1"/>
      <w:numFmt w:val="bullet"/>
      <w:lvlText w:val="o"/>
      <w:lvlJc w:val="left"/>
      <w:pPr>
        <w:ind w:left="1607" w:hanging="360"/>
      </w:pPr>
      <w:rPr>
        <w:rFonts w:ascii="Courier New" w:hAnsi="Courier New" w:cs="Courier New" w:hint="default"/>
      </w:rPr>
    </w:lvl>
    <w:lvl w:ilvl="1" w:tplc="040C0003" w:tentative="1">
      <w:start w:val="1"/>
      <w:numFmt w:val="bullet"/>
      <w:lvlText w:val="o"/>
      <w:lvlJc w:val="left"/>
      <w:pPr>
        <w:ind w:left="2327" w:hanging="360"/>
      </w:pPr>
      <w:rPr>
        <w:rFonts w:ascii="Courier New" w:hAnsi="Courier New" w:cs="Courier New" w:hint="default"/>
      </w:rPr>
    </w:lvl>
    <w:lvl w:ilvl="2" w:tplc="040C0005" w:tentative="1">
      <w:start w:val="1"/>
      <w:numFmt w:val="bullet"/>
      <w:lvlText w:val=""/>
      <w:lvlJc w:val="left"/>
      <w:pPr>
        <w:ind w:left="3047" w:hanging="360"/>
      </w:pPr>
      <w:rPr>
        <w:rFonts w:ascii="Wingdings" w:hAnsi="Wingdings" w:hint="default"/>
      </w:rPr>
    </w:lvl>
    <w:lvl w:ilvl="3" w:tplc="040C0001" w:tentative="1">
      <w:start w:val="1"/>
      <w:numFmt w:val="bullet"/>
      <w:lvlText w:val=""/>
      <w:lvlJc w:val="left"/>
      <w:pPr>
        <w:ind w:left="3767" w:hanging="360"/>
      </w:pPr>
      <w:rPr>
        <w:rFonts w:ascii="Symbol" w:hAnsi="Symbol" w:hint="default"/>
      </w:rPr>
    </w:lvl>
    <w:lvl w:ilvl="4" w:tplc="040C0003" w:tentative="1">
      <w:start w:val="1"/>
      <w:numFmt w:val="bullet"/>
      <w:lvlText w:val="o"/>
      <w:lvlJc w:val="left"/>
      <w:pPr>
        <w:ind w:left="4487" w:hanging="360"/>
      </w:pPr>
      <w:rPr>
        <w:rFonts w:ascii="Courier New" w:hAnsi="Courier New" w:cs="Courier New" w:hint="default"/>
      </w:rPr>
    </w:lvl>
    <w:lvl w:ilvl="5" w:tplc="040C0005" w:tentative="1">
      <w:start w:val="1"/>
      <w:numFmt w:val="bullet"/>
      <w:lvlText w:val=""/>
      <w:lvlJc w:val="left"/>
      <w:pPr>
        <w:ind w:left="5207" w:hanging="360"/>
      </w:pPr>
      <w:rPr>
        <w:rFonts w:ascii="Wingdings" w:hAnsi="Wingdings" w:hint="default"/>
      </w:rPr>
    </w:lvl>
    <w:lvl w:ilvl="6" w:tplc="040C0001" w:tentative="1">
      <w:start w:val="1"/>
      <w:numFmt w:val="bullet"/>
      <w:lvlText w:val=""/>
      <w:lvlJc w:val="left"/>
      <w:pPr>
        <w:ind w:left="5927" w:hanging="360"/>
      </w:pPr>
      <w:rPr>
        <w:rFonts w:ascii="Symbol" w:hAnsi="Symbol" w:hint="default"/>
      </w:rPr>
    </w:lvl>
    <w:lvl w:ilvl="7" w:tplc="040C0003" w:tentative="1">
      <w:start w:val="1"/>
      <w:numFmt w:val="bullet"/>
      <w:lvlText w:val="o"/>
      <w:lvlJc w:val="left"/>
      <w:pPr>
        <w:ind w:left="6647" w:hanging="360"/>
      </w:pPr>
      <w:rPr>
        <w:rFonts w:ascii="Courier New" w:hAnsi="Courier New" w:cs="Courier New" w:hint="default"/>
      </w:rPr>
    </w:lvl>
    <w:lvl w:ilvl="8" w:tplc="040C0005" w:tentative="1">
      <w:start w:val="1"/>
      <w:numFmt w:val="bullet"/>
      <w:lvlText w:val=""/>
      <w:lvlJc w:val="left"/>
      <w:pPr>
        <w:ind w:left="7367" w:hanging="360"/>
      </w:pPr>
      <w:rPr>
        <w:rFonts w:ascii="Wingdings" w:hAnsi="Wingdings" w:hint="default"/>
      </w:rPr>
    </w:lvl>
  </w:abstractNum>
  <w:abstractNum w:abstractNumId="37" w15:restartNumberingAfterBreak="0">
    <w:nsid w:val="61E30A26"/>
    <w:multiLevelType w:val="hybridMultilevel"/>
    <w:tmpl w:val="0CAC9084"/>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8" w15:restartNumberingAfterBreak="0">
    <w:nsid w:val="642664B6"/>
    <w:multiLevelType w:val="hybridMultilevel"/>
    <w:tmpl w:val="9AC61E50"/>
    <w:lvl w:ilvl="0" w:tplc="1D0CD7EC">
      <w:numFmt w:val="bullet"/>
      <w:lvlText w:val="□"/>
      <w:lvlJc w:val="left"/>
      <w:pPr>
        <w:ind w:left="720" w:hanging="360"/>
      </w:pPr>
      <w:rPr>
        <w:rFonts w:ascii="Arial" w:hAnsi="Arial" w:hint="default"/>
        <w:b/>
        <w:i w:val="0"/>
        <w:color w:val="auto"/>
        <w:sz w:val="22"/>
        <w:szCs w:val="22"/>
      </w:rPr>
    </w:lvl>
    <w:lvl w:ilvl="1" w:tplc="040C0001">
      <w:start w:val="1"/>
      <w:numFmt w:val="bullet"/>
      <w:lvlText w:val=""/>
      <w:lvlJc w:val="left"/>
      <w:pPr>
        <w:ind w:left="121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5177782"/>
    <w:multiLevelType w:val="hybridMultilevel"/>
    <w:tmpl w:val="20B633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782EB6"/>
    <w:multiLevelType w:val="hybridMultilevel"/>
    <w:tmpl w:val="8C74D8F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FB075B"/>
    <w:multiLevelType w:val="hybridMultilevel"/>
    <w:tmpl w:val="D6309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D72078E"/>
    <w:multiLevelType w:val="hybridMultilevel"/>
    <w:tmpl w:val="1C207746"/>
    <w:name w:val="WW8Num42"/>
    <w:lvl w:ilvl="0" w:tplc="BB506544">
      <w:start w:val="1"/>
      <w:numFmt w:val="bullet"/>
      <w:lvlText w:val=""/>
      <w:lvlJc w:val="left"/>
      <w:pPr>
        <w:tabs>
          <w:tab w:val="num" w:pos="284"/>
        </w:tabs>
        <w:ind w:left="284" w:firstLine="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CA423C"/>
    <w:multiLevelType w:val="hybridMultilevel"/>
    <w:tmpl w:val="E5DCB8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FD28A6"/>
    <w:multiLevelType w:val="hybridMultilevel"/>
    <w:tmpl w:val="476442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AFC76D0"/>
    <w:multiLevelType w:val="hybridMultilevel"/>
    <w:tmpl w:val="664A8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E3B7236"/>
    <w:multiLevelType w:val="hybridMultilevel"/>
    <w:tmpl w:val="8CC84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F9838BD"/>
    <w:multiLevelType w:val="hybridMultilevel"/>
    <w:tmpl w:val="E1C4DEC6"/>
    <w:lvl w:ilvl="0" w:tplc="040C0001">
      <w:start w:val="1"/>
      <w:numFmt w:val="bullet"/>
      <w:lvlText w:val=""/>
      <w:lvlJc w:val="left"/>
      <w:pPr>
        <w:ind w:left="1457" w:hanging="360"/>
      </w:pPr>
      <w:rPr>
        <w:rFonts w:ascii="Symbol" w:hAnsi="Symbol"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num w:numId="1" w16cid:durableId="461268605">
    <w:abstractNumId w:val="1"/>
  </w:num>
  <w:num w:numId="2" w16cid:durableId="1650209689">
    <w:abstractNumId w:val="7"/>
  </w:num>
  <w:num w:numId="3" w16cid:durableId="1255672232">
    <w:abstractNumId w:val="3"/>
  </w:num>
  <w:num w:numId="4" w16cid:durableId="1744986832">
    <w:abstractNumId w:val="40"/>
  </w:num>
  <w:num w:numId="5" w16cid:durableId="1042822805">
    <w:abstractNumId w:val="21"/>
  </w:num>
  <w:num w:numId="6" w16cid:durableId="1870605795">
    <w:abstractNumId w:val="2"/>
  </w:num>
  <w:num w:numId="7" w16cid:durableId="910233528">
    <w:abstractNumId w:val="0"/>
  </w:num>
  <w:num w:numId="8" w16cid:durableId="1902327585">
    <w:abstractNumId w:val="10"/>
  </w:num>
  <w:num w:numId="9" w16cid:durableId="531459004">
    <w:abstractNumId w:val="16"/>
  </w:num>
  <w:num w:numId="10" w16cid:durableId="588776650">
    <w:abstractNumId w:val="29"/>
  </w:num>
  <w:num w:numId="11" w16cid:durableId="1887833578">
    <w:abstractNumId w:val="8"/>
  </w:num>
  <w:num w:numId="12" w16cid:durableId="1971012937">
    <w:abstractNumId w:val="22"/>
  </w:num>
  <w:num w:numId="13" w16cid:durableId="2061199936">
    <w:abstractNumId w:val="30"/>
  </w:num>
  <w:num w:numId="14" w16cid:durableId="1140340984">
    <w:abstractNumId w:val="27"/>
  </w:num>
  <w:num w:numId="15" w16cid:durableId="388382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9542804">
    <w:abstractNumId w:val="34"/>
  </w:num>
  <w:num w:numId="17" w16cid:durableId="1871792832">
    <w:abstractNumId w:val="37"/>
  </w:num>
  <w:num w:numId="18" w16cid:durableId="459346881">
    <w:abstractNumId w:val="44"/>
  </w:num>
  <w:num w:numId="19" w16cid:durableId="647782195">
    <w:abstractNumId w:val="12"/>
  </w:num>
  <w:num w:numId="20" w16cid:durableId="274560637">
    <w:abstractNumId w:val="35"/>
  </w:num>
  <w:num w:numId="21" w16cid:durableId="1217350147">
    <w:abstractNumId w:val="24"/>
  </w:num>
  <w:num w:numId="22" w16cid:durableId="921522167">
    <w:abstractNumId w:val="17"/>
  </w:num>
  <w:num w:numId="23" w16cid:durableId="942570692">
    <w:abstractNumId w:val="41"/>
  </w:num>
  <w:num w:numId="24" w16cid:durableId="922647950">
    <w:abstractNumId w:val="18"/>
  </w:num>
  <w:num w:numId="25" w16cid:durableId="2006739661">
    <w:abstractNumId w:val="33"/>
  </w:num>
  <w:num w:numId="26" w16cid:durableId="487868000">
    <w:abstractNumId w:val="46"/>
  </w:num>
  <w:num w:numId="27" w16cid:durableId="170922174">
    <w:abstractNumId w:val="39"/>
  </w:num>
  <w:num w:numId="28" w16cid:durableId="2062943306">
    <w:abstractNumId w:val="9"/>
  </w:num>
  <w:num w:numId="29" w16cid:durableId="1899053290">
    <w:abstractNumId w:val="11"/>
  </w:num>
  <w:num w:numId="30" w16cid:durableId="1732582089">
    <w:abstractNumId w:val="28"/>
  </w:num>
  <w:num w:numId="31" w16cid:durableId="1901819449">
    <w:abstractNumId w:val="47"/>
  </w:num>
  <w:num w:numId="32" w16cid:durableId="849754340">
    <w:abstractNumId w:val="36"/>
  </w:num>
  <w:num w:numId="33" w16cid:durableId="1784885887">
    <w:abstractNumId w:val="15"/>
  </w:num>
  <w:num w:numId="34" w16cid:durableId="176507945">
    <w:abstractNumId w:val="13"/>
  </w:num>
  <w:num w:numId="35" w16cid:durableId="1029796717">
    <w:abstractNumId w:val="26"/>
  </w:num>
  <w:num w:numId="36" w16cid:durableId="271669738">
    <w:abstractNumId w:val="14"/>
  </w:num>
  <w:num w:numId="37" w16cid:durableId="1832863643">
    <w:abstractNumId w:val="23"/>
  </w:num>
  <w:num w:numId="38" w16cid:durableId="1387342261">
    <w:abstractNumId w:val="25"/>
  </w:num>
  <w:num w:numId="39" w16cid:durableId="761344047">
    <w:abstractNumId w:val="32"/>
  </w:num>
  <w:num w:numId="40" w16cid:durableId="216285024">
    <w:abstractNumId w:val="45"/>
  </w:num>
  <w:num w:numId="41" w16cid:durableId="2029288522">
    <w:abstractNumId w:val="7"/>
  </w:num>
  <w:num w:numId="42" w16cid:durableId="1198153640">
    <w:abstractNumId w:val="7"/>
  </w:num>
  <w:num w:numId="43" w16cid:durableId="222758530">
    <w:abstractNumId w:val="7"/>
  </w:num>
  <w:num w:numId="44" w16cid:durableId="1317032390">
    <w:abstractNumId w:val="19"/>
  </w:num>
  <w:num w:numId="45" w16cid:durableId="1241449554">
    <w:abstractNumId w:val="7"/>
  </w:num>
  <w:num w:numId="46" w16cid:durableId="2077581168">
    <w:abstractNumId w:val="7"/>
  </w:num>
  <w:num w:numId="47" w16cid:durableId="470561524">
    <w:abstractNumId w:val="38"/>
  </w:num>
  <w:num w:numId="48" w16cid:durableId="155536375">
    <w:abstractNumId w:val="5"/>
  </w:num>
  <w:num w:numId="49" w16cid:durableId="1578251710">
    <w:abstractNumId w:val="38"/>
  </w:num>
  <w:num w:numId="50" w16cid:durableId="370350542">
    <w:abstractNumId w:val="43"/>
  </w:num>
  <w:num w:numId="51" w16cid:durableId="1527252653">
    <w:abstractNumId w:val="4"/>
  </w:num>
  <w:num w:numId="52" w16cid:durableId="1982146800">
    <w:abstractNumId w:val="20"/>
  </w:num>
  <w:num w:numId="53" w16cid:durableId="61193585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37"/>
  <w:hyphenationZone w:val="425"/>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866"/>
    <w:rsid w:val="00001D42"/>
    <w:rsid w:val="00002112"/>
    <w:rsid w:val="0000252E"/>
    <w:rsid w:val="000026FF"/>
    <w:rsid w:val="0000324F"/>
    <w:rsid w:val="00004615"/>
    <w:rsid w:val="000050C1"/>
    <w:rsid w:val="00006246"/>
    <w:rsid w:val="00006E7B"/>
    <w:rsid w:val="000118B3"/>
    <w:rsid w:val="00011C36"/>
    <w:rsid w:val="00012819"/>
    <w:rsid w:val="000129F4"/>
    <w:rsid w:val="00012F24"/>
    <w:rsid w:val="000133A1"/>
    <w:rsid w:val="00013503"/>
    <w:rsid w:val="00014CF7"/>
    <w:rsid w:val="000152B1"/>
    <w:rsid w:val="00015EC1"/>
    <w:rsid w:val="00016AAD"/>
    <w:rsid w:val="00017A78"/>
    <w:rsid w:val="00017C68"/>
    <w:rsid w:val="00020E9F"/>
    <w:rsid w:val="000237A0"/>
    <w:rsid w:val="000237FF"/>
    <w:rsid w:val="00023802"/>
    <w:rsid w:val="000240F7"/>
    <w:rsid w:val="000242D5"/>
    <w:rsid w:val="00024C2A"/>
    <w:rsid w:val="00024FF6"/>
    <w:rsid w:val="00025263"/>
    <w:rsid w:val="000252E4"/>
    <w:rsid w:val="00025369"/>
    <w:rsid w:val="000267E3"/>
    <w:rsid w:val="000305ED"/>
    <w:rsid w:val="00030AA5"/>
    <w:rsid w:val="00030D1C"/>
    <w:rsid w:val="00030E17"/>
    <w:rsid w:val="0003153D"/>
    <w:rsid w:val="00031889"/>
    <w:rsid w:val="00031935"/>
    <w:rsid w:val="00031B4B"/>
    <w:rsid w:val="00032116"/>
    <w:rsid w:val="00033CBD"/>
    <w:rsid w:val="00034490"/>
    <w:rsid w:val="000347A8"/>
    <w:rsid w:val="000348A4"/>
    <w:rsid w:val="00034A4C"/>
    <w:rsid w:val="00034ED4"/>
    <w:rsid w:val="0003544E"/>
    <w:rsid w:val="000371AD"/>
    <w:rsid w:val="000409C6"/>
    <w:rsid w:val="00040E01"/>
    <w:rsid w:val="00041245"/>
    <w:rsid w:val="000422DD"/>
    <w:rsid w:val="00043064"/>
    <w:rsid w:val="000432A8"/>
    <w:rsid w:val="00046FD3"/>
    <w:rsid w:val="00047B12"/>
    <w:rsid w:val="00047DE7"/>
    <w:rsid w:val="00051094"/>
    <w:rsid w:val="00051CDE"/>
    <w:rsid w:val="00051CFA"/>
    <w:rsid w:val="0005202B"/>
    <w:rsid w:val="00052159"/>
    <w:rsid w:val="000525C6"/>
    <w:rsid w:val="00052A3A"/>
    <w:rsid w:val="00054646"/>
    <w:rsid w:val="00054B62"/>
    <w:rsid w:val="00056109"/>
    <w:rsid w:val="000578CD"/>
    <w:rsid w:val="00057AB3"/>
    <w:rsid w:val="00057D09"/>
    <w:rsid w:val="000611B0"/>
    <w:rsid w:val="000611C4"/>
    <w:rsid w:val="00061A29"/>
    <w:rsid w:val="00062D69"/>
    <w:rsid w:val="00063124"/>
    <w:rsid w:val="00063254"/>
    <w:rsid w:val="00064071"/>
    <w:rsid w:val="00064221"/>
    <w:rsid w:val="00064C5F"/>
    <w:rsid w:val="000659F1"/>
    <w:rsid w:val="00067848"/>
    <w:rsid w:val="00067F2E"/>
    <w:rsid w:val="000716BE"/>
    <w:rsid w:val="00071E0C"/>
    <w:rsid w:val="000726F7"/>
    <w:rsid w:val="000735CB"/>
    <w:rsid w:val="0007480D"/>
    <w:rsid w:val="00075F9F"/>
    <w:rsid w:val="00076F4C"/>
    <w:rsid w:val="00076F83"/>
    <w:rsid w:val="000779E5"/>
    <w:rsid w:val="00077AED"/>
    <w:rsid w:val="00077EF4"/>
    <w:rsid w:val="000800B1"/>
    <w:rsid w:val="000805E7"/>
    <w:rsid w:val="00080757"/>
    <w:rsid w:val="000807AA"/>
    <w:rsid w:val="00082C4C"/>
    <w:rsid w:val="0008424E"/>
    <w:rsid w:val="00084A33"/>
    <w:rsid w:val="00084BC5"/>
    <w:rsid w:val="000864E9"/>
    <w:rsid w:val="0008693E"/>
    <w:rsid w:val="00087064"/>
    <w:rsid w:val="0008725A"/>
    <w:rsid w:val="000875A4"/>
    <w:rsid w:val="000875E6"/>
    <w:rsid w:val="00087DEF"/>
    <w:rsid w:val="000900DC"/>
    <w:rsid w:val="00090AF9"/>
    <w:rsid w:val="0009162B"/>
    <w:rsid w:val="000919BE"/>
    <w:rsid w:val="00091A82"/>
    <w:rsid w:val="00092736"/>
    <w:rsid w:val="0009287E"/>
    <w:rsid w:val="000928F7"/>
    <w:rsid w:val="0009363E"/>
    <w:rsid w:val="00093DC9"/>
    <w:rsid w:val="00094678"/>
    <w:rsid w:val="00095563"/>
    <w:rsid w:val="00095864"/>
    <w:rsid w:val="0009599A"/>
    <w:rsid w:val="00095AB3"/>
    <w:rsid w:val="00095D0A"/>
    <w:rsid w:val="00096156"/>
    <w:rsid w:val="000970C6"/>
    <w:rsid w:val="00097174"/>
    <w:rsid w:val="00097347"/>
    <w:rsid w:val="000A005E"/>
    <w:rsid w:val="000A00C8"/>
    <w:rsid w:val="000A0404"/>
    <w:rsid w:val="000A0B2D"/>
    <w:rsid w:val="000A1499"/>
    <w:rsid w:val="000A30C6"/>
    <w:rsid w:val="000A38CC"/>
    <w:rsid w:val="000A56AA"/>
    <w:rsid w:val="000A5D33"/>
    <w:rsid w:val="000A654A"/>
    <w:rsid w:val="000A694F"/>
    <w:rsid w:val="000B03C5"/>
    <w:rsid w:val="000B12E5"/>
    <w:rsid w:val="000B1A0B"/>
    <w:rsid w:val="000B25E7"/>
    <w:rsid w:val="000B277B"/>
    <w:rsid w:val="000B2FB0"/>
    <w:rsid w:val="000B3949"/>
    <w:rsid w:val="000B4E17"/>
    <w:rsid w:val="000B5001"/>
    <w:rsid w:val="000B6AA5"/>
    <w:rsid w:val="000B6C3C"/>
    <w:rsid w:val="000B779C"/>
    <w:rsid w:val="000B7B68"/>
    <w:rsid w:val="000B7DEB"/>
    <w:rsid w:val="000C0014"/>
    <w:rsid w:val="000C0A14"/>
    <w:rsid w:val="000C0BB8"/>
    <w:rsid w:val="000C113C"/>
    <w:rsid w:val="000C1566"/>
    <w:rsid w:val="000C15CD"/>
    <w:rsid w:val="000C19AF"/>
    <w:rsid w:val="000C1CD3"/>
    <w:rsid w:val="000C1DDE"/>
    <w:rsid w:val="000C27B2"/>
    <w:rsid w:val="000C2D21"/>
    <w:rsid w:val="000C34F2"/>
    <w:rsid w:val="000C3603"/>
    <w:rsid w:val="000C361A"/>
    <w:rsid w:val="000C4633"/>
    <w:rsid w:val="000C4BE9"/>
    <w:rsid w:val="000C7D7F"/>
    <w:rsid w:val="000D01F7"/>
    <w:rsid w:val="000D0918"/>
    <w:rsid w:val="000D106A"/>
    <w:rsid w:val="000D1619"/>
    <w:rsid w:val="000D1AEA"/>
    <w:rsid w:val="000D267C"/>
    <w:rsid w:val="000D2E56"/>
    <w:rsid w:val="000D33B6"/>
    <w:rsid w:val="000D466A"/>
    <w:rsid w:val="000D4A3F"/>
    <w:rsid w:val="000D4C8C"/>
    <w:rsid w:val="000D56DA"/>
    <w:rsid w:val="000D6419"/>
    <w:rsid w:val="000D6423"/>
    <w:rsid w:val="000D6D05"/>
    <w:rsid w:val="000E028B"/>
    <w:rsid w:val="000E1500"/>
    <w:rsid w:val="000E17CB"/>
    <w:rsid w:val="000E1B9F"/>
    <w:rsid w:val="000E22FA"/>
    <w:rsid w:val="000E5986"/>
    <w:rsid w:val="000E65BC"/>
    <w:rsid w:val="000E67E5"/>
    <w:rsid w:val="000F09F7"/>
    <w:rsid w:val="000F0B77"/>
    <w:rsid w:val="000F0DDD"/>
    <w:rsid w:val="000F102B"/>
    <w:rsid w:val="000F14FB"/>
    <w:rsid w:val="000F1F5A"/>
    <w:rsid w:val="000F2051"/>
    <w:rsid w:val="000F4C33"/>
    <w:rsid w:val="000F4D7E"/>
    <w:rsid w:val="000F50A3"/>
    <w:rsid w:val="000F5EFF"/>
    <w:rsid w:val="000F6470"/>
    <w:rsid w:val="000F66E3"/>
    <w:rsid w:val="000F67AF"/>
    <w:rsid w:val="000F6BC4"/>
    <w:rsid w:val="000F714A"/>
    <w:rsid w:val="000F7DB5"/>
    <w:rsid w:val="001007E6"/>
    <w:rsid w:val="00100D84"/>
    <w:rsid w:val="00100F49"/>
    <w:rsid w:val="001014DE"/>
    <w:rsid w:val="00101865"/>
    <w:rsid w:val="001021CC"/>
    <w:rsid w:val="001046F1"/>
    <w:rsid w:val="00104B3C"/>
    <w:rsid w:val="00104DA3"/>
    <w:rsid w:val="00104F88"/>
    <w:rsid w:val="00106944"/>
    <w:rsid w:val="001072E9"/>
    <w:rsid w:val="0010770C"/>
    <w:rsid w:val="001102CB"/>
    <w:rsid w:val="0011264A"/>
    <w:rsid w:val="00112F69"/>
    <w:rsid w:val="00113FDB"/>
    <w:rsid w:val="001140BF"/>
    <w:rsid w:val="00114619"/>
    <w:rsid w:val="0011481E"/>
    <w:rsid w:val="00114873"/>
    <w:rsid w:val="00114E54"/>
    <w:rsid w:val="00115A3B"/>
    <w:rsid w:val="00115A78"/>
    <w:rsid w:val="00116078"/>
    <w:rsid w:val="00117E41"/>
    <w:rsid w:val="00117EB4"/>
    <w:rsid w:val="001200E7"/>
    <w:rsid w:val="001206F3"/>
    <w:rsid w:val="00121021"/>
    <w:rsid w:val="00121BF0"/>
    <w:rsid w:val="00122CB1"/>
    <w:rsid w:val="00124473"/>
    <w:rsid w:val="00124838"/>
    <w:rsid w:val="00124B91"/>
    <w:rsid w:val="00124FC6"/>
    <w:rsid w:val="00125D21"/>
    <w:rsid w:val="0012735E"/>
    <w:rsid w:val="001275C5"/>
    <w:rsid w:val="00130DE3"/>
    <w:rsid w:val="00130F5F"/>
    <w:rsid w:val="00131AAB"/>
    <w:rsid w:val="0013249C"/>
    <w:rsid w:val="001326AD"/>
    <w:rsid w:val="00132A40"/>
    <w:rsid w:val="00133F1E"/>
    <w:rsid w:val="001347DB"/>
    <w:rsid w:val="00135B05"/>
    <w:rsid w:val="00136141"/>
    <w:rsid w:val="001361AF"/>
    <w:rsid w:val="001362F3"/>
    <w:rsid w:val="0013670A"/>
    <w:rsid w:val="0013750E"/>
    <w:rsid w:val="0014068E"/>
    <w:rsid w:val="00140A1E"/>
    <w:rsid w:val="00141450"/>
    <w:rsid w:val="00141BD0"/>
    <w:rsid w:val="001420B0"/>
    <w:rsid w:val="001420E5"/>
    <w:rsid w:val="00144782"/>
    <w:rsid w:val="00144D25"/>
    <w:rsid w:val="00145437"/>
    <w:rsid w:val="0014551D"/>
    <w:rsid w:val="0014577C"/>
    <w:rsid w:val="00145CDC"/>
    <w:rsid w:val="00145E55"/>
    <w:rsid w:val="001461DA"/>
    <w:rsid w:val="00146E53"/>
    <w:rsid w:val="00147186"/>
    <w:rsid w:val="00147707"/>
    <w:rsid w:val="001478AE"/>
    <w:rsid w:val="00147CB6"/>
    <w:rsid w:val="0015133D"/>
    <w:rsid w:val="001516FC"/>
    <w:rsid w:val="00151718"/>
    <w:rsid w:val="00151B06"/>
    <w:rsid w:val="00151C61"/>
    <w:rsid w:val="00153FBC"/>
    <w:rsid w:val="001541EE"/>
    <w:rsid w:val="0015603E"/>
    <w:rsid w:val="001564CF"/>
    <w:rsid w:val="001569DF"/>
    <w:rsid w:val="00156A9C"/>
    <w:rsid w:val="00160152"/>
    <w:rsid w:val="00160C36"/>
    <w:rsid w:val="00161458"/>
    <w:rsid w:val="0016191A"/>
    <w:rsid w:val="001631BE"/>
    <w:rsid w:val="00164343"/>
    <w:rsid w:val="00164379"/>
    <w:rsid w:val="001659B9"/>
    <w:rsid w:val="001660DB"/>
    <w:rsid w:val="00166A53"/>
    <w:rsid w:val="00167EF5"/>
    <w:rsid w:val="00170442"/>
    <w:rsid w:val="001705CC"/>
    <w:rsid w:val="00170A3E"/>
    <w:rsid w:val="00170EA2"/>
    <w:rsid w:val="00171D04"/>
    <w:rsid w:val="00174F30"/>
    <w:rsid w:val="00175039"/>
    <w:rsid w:val="00176819"/>
    <w:rsid w:val="00176E00"/>
    <w:rsid w:val="001775A6"/>
    <w:rsid w:val="0018017D"/>
    <w:rsid w:val="001809EA"/>
    <w:rsid w:val="00181194"/>
    <w:rsid w:val="00181359"/>
    <w:rsid w:val="001815FC"/>
    <w:rsid w:val="00182656"/>
    <w:rsid w:val="00182936"/>
    <w:rsid w:val="00182B24"/>
    <w:rsid w:val="00183E19"/>
    <w:rsid w:val="00183E1A"/>
    <w:rsid w:val="00184132"/>
    <w:rsid w:val="001842FE"/>
    <w:rsid w:val="001854F0"/>
    <w:rsid w:val="00185E39"/>
    <w:rsid w:val="0018660A"/>
    <w:rsid w:val="001874C3"/>
    <w:rsid w:val="00187A47"/>
    <w:rsid w:val="00190E9F"/>
    <w:rsid w:val="00191F52"/>
    <w:rsid w:val="00192592"/>
    <w:rsid w:val="00192811"/>
    <w:rsid w:val="00192B50"/>
    <w:rsid w:val="001934C0"/>
    <w:rsid w:val="001934C5"/>
    <w:rsid w:val="001943EA"/>
    <w:rsid w:val="00195074"/>
    <w:rsid w:val="00195460"/>
    <w:rsid w:val="0019561A"/>
    <w:rsid w:val="00195962"/>
    <w:rsid w:val="001971BF"/>
    <w:rsid w:val="00197A97"/>
    <w:rsid w:val="001A01E2"/>
    <w:rsid w:val="001A0270"/>
    <w:rsid w:val="001A10E5"/>
    <w:rsid w:val="001A1293"/>
    <w:rsid w:val="001A1BCF"/>
    <w:rsid w:val="001A258C"/>
    <w:rsid w:val="001A44C8"/>
    <w:rsid w:val="001A51E5"/>
    <w:rsid w:val="001A523C"/>
    <w:rsid w:val="001A6F5F"/>
    <w:rsid w:val="001B12BD"/>
    <w:rsid w:val="001B1BCB"/>
    <w:rsid w:val="001B1C8D"/>
    <w:rsid w:val="001B2623"/>
    <w:rsid w:val="001B2B6E"/>
    <w:rsid w:val="001B3264"/>
    <w:rsid w:val="001B47EF"/>
    <w:rsid w:val="001B7615"/>
    <w:rsid w:val="001B7A97"/>
    <w:rsid w:val="001C0F42"/>
    <w:rsid w:val="001C1ECA"/>
    <w:rsid w:val="001C219D"/>
    <w:rsid w:val="001C298E"/>
    <w:rsid w:val="001C2CF9"/>
    <w:rsid w:val="001C3509"/>
    <w:rsid w:val="001C35C2"/>
    <w:rsid w:val="001C3969"/>
    <w:rsid w:val="001C4D06"/>
    <w:rsid w:val="001C5D73"/>
    <w:rsid w:val="001C63C5"/>
    <w:rsid w:val="001C6A4C"/>
    <w:rsid w:val="001C748E"/>
    <w:rsid w:val="001C76E3"/>
    <w:rsid w:val="001D09AB"/>
    <w:rsid w:val="001D131E"/>
    <w:rsid w:val="001D1799"/>
    <w:rsid w:val="001D1836"/>
    <w:rsid w:val="001D2607"/>
    <w:rsid w:val="001D2C01"/>
    <w:rsid w:val="001D2CDC"/>
    <w:rsid w:val="001D2E2E"/>
    <w:rsid w:val="001D4303"/>
    <w:rsid w:val="001D43D4"/>
    <w:rsid w:val="001D4670"/>
    <w:rsid w:val="001D5132"/>
    <w:rsid w:val="001D5297"/>
    <w:rsid w:val="001D5533"/>
    <w:rsid w:val="001D60B4"/>
    <w:rsid w:val="001D62E8"/>
    <w:rsid w:val="001D6454"/>
    <w:rsid w:val="001D6ACB"/>
    <w:rsid w:val="001D6C4C"/>
    <w:rsid w:val="001D6FD3"/>
    <w:rsid w:val="001D7D93"/>
    <w:rsid w:val="001E01EE"/>
    <w:rsid w:val="001E032C"/>
    <w:rsid w:val="001E04C8"/>
    <w:rsid w:val="001E173C"/>
    <w:rsid w:val="001E1A57"/>
    <w:rsid w:val="001E27FC"/>
    <w:rsid w:val="001E2F23"/>
    <w:rsid w:val="001E3C80"/>
    <w:rsid w:val="001E52C2"/>
    <w:rsid w:val="001E55F4"/>
    <w:rsid w:val="001E5F81"/>
    <w:rsid w:val="001E62A6"/>
    <w:rsid w:val="001E689E"/>
    <w:rsid w:val="001E737A"/>
    <w:rsid w:val="001E7A93"/>
    <w:rsid w:val="001E7D48"/>
    <w:rsid w:val="001F05AC"/>
    <w:rsid w:val="001F0602"/>
    <w:rsid w:val="001F25DC"/>
    <w:rsid w:val="001F28C2"/>
    <w:rsid w:val="001F298A"/>
    <w:rsid w:val="001F2CA1"/>
    <w:rsid w:val="001F3498"/>
    <w:rsid w:val="001F391A"/>
    <w:rsid w:val="001F39DC"/>
    <w:rsid w:val="001F4639"/>
    <w:rsid w:val="001F4D0B"/>
    <w:rsid w:val="001F566C"/>
    <w:rsid w:val="001F6724"/>
    <w:rsid w:val="001F68BC"/>
    <w:rsid w:val="001F6EB5"/>
    <w:rsid w:val="001F7C29"/>
    <w:rsid w:val="00200E78"/>
    <w:rsid w:val="0020116F"/>
    <w:rsid w:val="002017DF"/>
    <w:rsid w:val="00201D29"/>
    <w:rsid w:val="002029F0"/>
    <w:rsid w:val="002036D1"/>
    <w:rsid w:val="0020373C"/>
    <w:rsid w:val="00203C82"/>
    <w:rsid w:val="00203CC4"/>
    <w:rsid w:val="002053B0"/>
    <w:rsid w:val="00205A53"/>
    <w:rsid w:val="00206EB6"/>
    <w:rsid w:val="00207E86"/>
    <w:rsid w:val="00210A27"/>
    <w:rsid w:val="002110EC"/>
    <w:rsid w:val="00211C33"/>
    <w:rsid w:val="00212558"/>
    <w:rsid w:val="002139FA"/>
    <w:rsid w:val="0021426F"/>
    <w:rsid w:val="0021430A"/>
    <w:rsid w:val="002147C6"/>
    <w:rsid w:val="0021491D"/>
    <w:rsid w:val="00214BEE"/>
    <w:rsid w:val="00214C74"/>
    <w:rsid w:val="00214F29"/>
    <w:rsid w:val="0021513B"/>
    <w:rsid w:val="00215475"/>
    <w:rsid w:val="00216441"/>
    <w:rsid w:val="002177C9"/>
    <w:rsid w:val="00217850"/>
    <w:rsid w:val="00217BDD"/>
    <w:rsid w:val="0022020A"/>
    <w:rsid w:val="0022020E"/>
    <w:rsid w:val="002208E4"/>
    <w:rsid w:val="00220DB4"/>
    <w:rsid w:val="00220E82"/>
    <w:rsid w:val="00222B49"/>
    <w:rsid w:val="00222CD5"/>
    <w:rsid w:val="0022301A"/>
    <w:rsid w:val="002230F8"/>
    <w:rsid w:val="00223A94"/>
    <w:rsid w:val="00223B31"/>
    <w:rsid w:val="00223DF1"/>
    <w:rsid w:val="0022527F"/>
    <w:rsid w:val="002259EB"/>
    <w:rsid w:val="00225A7D"/>
    <w:rsid w:val="0022758C"/>
    <w:rsid w:val="002275EF"/>
    <w:rsid w:val="00227CC6"/>
    <w:rsid w:val="002316A9"/>
    <w:rsid w:val="00231ECB"/>
    <w:rsid w:val="0023288D"/>
    <w:rsid w:val="00232F12"/>
    <w:rsid w:val="00233C22"/>
    <w:rsid w:val="002342FF"/>
    <w:rsid w:val="002344CD"/>
    <w:rsid w:val="00234E76"/>
    <w:rsid w:val="00234ECC"/>
    <w:rsid w:val="002365E8"/>
    <w:rsid w:val="00237001"/>
    <w:rsid w:val="002375CD"/>
    <w:rsid w:val="00237C54"/>
    <w:rsid w:val="0024044A"/>
    <w:rsid w:val="002421E5"/>
    <w:rsid w:val="00242B2E"/>
    <w:rsid w:val="0024348F"/>
    <w:rsid w:val="002434B7"/>
    <w:rsid w:val="00244E3C"/>
    <w:rsid w:val="0024506A"/>
    <w:rsid w:val="002451A7"/>
    <w:rsid w:val="00245532"/>
    <w:rsid w:val="002457BE"/>
    <w:rsid w:val="00245FB7"/>
    <w:rsid w:val="0024659C"/>
    <w:rsid w:val="002469E2"/>
    <w:rsid w:val="002505D5"/>
    <w:rsid w:val="00253303"/>
    <w:rsid w:val="00254949"/>
    <w:rsid w:val="00254DF7"/>
    <w:rsid w:val="00255276"/>
    <w:rsid w:val="002566FD"/>
    <w:rsid w:val="00256AC6"/>
    <w:rsid w:val="002570D6"/>
    <w:rsid w:val="002578E3"/>
    <w:rsid w:val="00257D09"/>
    <w:rsid w:val="00257D8A"/>
    <w:rsid w:val="00257F80"/>
    <w:rsid w:val="00260061"/>
    <w:rsid w:val="0026007C"/>
    <w:rsid w:val="0026053B"/>
    <w:rsid w:val="00263632"/>
    <w:rsid w:val="00263E49"/>
    <w:rsid w:val="00264810"/>
    <w:rsid w:val="00264896"/>
    <w:rsid w:val="00264FEC"/>
    <w:rsid w:val="00265035"/>
    <w:rsid w:val="002653D1"/>
    <w:rsid w:val="00265401"/>
    <w:rsid w:val="00266669"/>
    <w:rsid w:val="00266A52"/>
    <w:rsid w:val="00266B8C"/>
    <w:rsid w:val="0027009C"/>
    <w:rsid w:val="00270139"/>
    <w:rsid w:val="0027047A"/>
    <w:rsid w:val="00270E94"/>
    <w:rsid w:val="00272158"/>
    <w:rsid w:val="00272266"/>
    <w:rsid w:val="002725B8"/>
    <w:rsid w:val="002729B2"/>
    <w:rsid w:val="00272AB8"/>
    <w:rsid w:val="002733ED"/>
    <w:rsid w:val="0027351B"/>
    <w:rsid w:val="00273E84"/>
    <w:rsid w:val="00274BFC"/>
    <w:rsid w:val="0027528B"/>
    <w:rsid w:val="002760FA"/>
    <w:rsid w:val="00276529"/>
    <w:rsid w:val="00277C92"/>
    <w:rsid w:val="00280301"/>
    <w:rsid w:val="0028094E"/>
    <w:rsid w:val="00281B6F"/>
    <w:rsid w:val="0028279D"/>
    <w:rsid w:val="002852D1"/>
    <w:rsid w:val="00285321"/>
    <w:rsid w:val="00286F5F"/>
    <w:rsid w:val="002872D4"/>
    <w:rsid w:val="002905AE"/>
    <w:rsid w:val="0029074E"/>
    <w:rsid w:val="00291E68"/>
    <w:rsid w:val="00291F21"/>
    <w:rsid w:val="0029303E"/>
    <w:rsid w:val="0029339E"/>
    <w:rsid w:val="0029366A"/>
    <w:rsid w:val="00294085"/>
    <w:rsid w:val="00294985"/>
    <w:rsid w:val="002957B0"/>
    <w:rsid w:val="00296CF9"/>
    <w:rsid w:val="002A07CE"/>
    <w:rsid w:val="002A0DB6"/>
    <w:rsid w:val="002A136A"/>
    <w:rsid w:val="002A172D"/>
    <w:rsid w:val="002A1E94"/>
    <w:rsid w:val="002A2A5B"/>
    <w:rsid w:val="002A2EF5"/>
    <w:rsid w:val="002A3035"/>
    <w:rsid w:val="002A4CAD"/>
    <w:rsid w:val="002A522A"/>
    <w:rsid w:val="002A5D76"/>
    <w:rsid w:val="002A65D7"/>
    <w:rsid w:val="002A7691"/>
    <w:rsid w:val="002B01A6"/>
    <w:rsid w:val="002B04C8"/>
    <w:rsid w:val="002B0E0F"/>
    <w:rsid w:val="002B1544"/>
    <w:rsid w:val="002B23F5"/>
    <w:rsid w:val="002B3038"/>
    <w:rsid w:val="002B44A0"/>
    <w:rsid w:val="002B45DE"/>
    <w:rsid w:val="002B571C"/>
    <w:rsid w:val="002B659D"/>
    <w:rsid w:val="002B672C"/>
    <w:rsid w:val="002B6B9A"/>
    <w:rsid w:val="002B720A"/>
    <w:rsid w:val="002B7375"/>
    <w:rsid w:val="002B7716"/>
    <w:rsid w:val="002C0457"/>
    <w:rsid w:val="002C0751"/>
    <w:rsid w:val="002C0F92"/>
    <w:rsid w:val="002C13DC"/>
    <w:rsid w:val="002C5FCA"/>
    <w:rsid w:val="002C6666"/>
    <w:rsid w:val="002C7996"/>
    <w:rsid w:val="002D0EDF"/>
    <w:rsid w:val="002D1843"/>
    <w:rsid w:val="002D4850"/>
    <w:rsid w:val="002D55AD"/>
    <w:rsid w:val="002D6488"/>
    <w:rsid w:val="002D6C83"/>
    <w:rsid w:val="002D739E"/>
    <w:rsid w:val="002D73F6"/>
    <w:rsid w:val="002D7D67"/>
    <w:rsid w:val="002E0ED4"/>
    <w:rsid w:val="002E19FB"/>
    <w:rsid w:val="002E1AAE"/>
    <w:rsid w:val="002E1C52"/>
    <w:rsid w:val="002E273C"/>
    <w:rsid w:val="002E2F3D"/>
    <w:rsid w:val="002E394F"/>
    <w:rsid w:val="002E4D42"/>
    <w:rsid w:val="002E4E1D"/>
    <w:rsid w:val="002E5759"/>
    <w:rsid w:val="002E5A73"/>
    <w:rsid w:val="002E63F8"/>
    <w:rsid w:val="002E69CF"/>
    <w:rsid w:val="002E6B64"/>
    <w:rsid w:val="002E714C"/>
    <w:rsid w:val="002E7D1E"/>
    <w:rsid w:val="002F03FA"/>
    <w:rsid w:val="002F06EC"/>
    <w:rsid w:val="002F1179"/>
    <w:rsid w:val="002F14BD"/>
    <w:rsid w:val="002F1C59"/>
    <w:rsid w:val="002F1E47"/>
    <w:rsid w:val="002F201A"/>
    <w:rsid w:val="002F2D13"/>
    <w:rsid w:val="002F2F51"/>
    <w:rsid w:val="002F307E"/>
    <w:rsid w:val="002F3611"/>
    <w:rsid w:val="002F3755"/>
    <w:rsid w:val="002F45B6"/>
    <w:rsid w:val="002F5728"/>
    <w:rsid w:val="002F5DB2"/>
    <w:rsid w:val="002F5DDF"/>
    <w:rsid w:val="002F616C"/>
    <w:rsid w:val="002F61D3"/>
    <w:rsid w:val="002F62EA"/>
    <w:rsid w:val="002F666C"/>
    <w:rsid w:val="002F7F71"/>
    <w:rsid w:val="0030037D"/>
    <w:rsid w:val="00300D63"/>
    <w:rsid w:val="00300F1B"/>
    <w:rsid w:val="00301172"/>
    <w:rsid w:val="00301B76"/>
    <w:rsid w:val="00301CDB"/>
    <w:rsid w:val="0030210A"/>
    <w:rsid w:val="00302BA0"/>
    <w:rsid w:val="003042CC"/>
    <w:rsid w:val="003048BE"/>
    <w:rsid w:val="00304929"/>
    <w:rsid w:val="00305552"/>
    <w:rsid w:val="00305644"/>
    <w:rsid w:val="00305A66"/>
    <w:rsid w:val="003065B0"/>
    <w:rsid w:val="00307175"/>
    <w:rsid w:val="00307186"/>
    <w:rsid w:val="00307977"/>
    <w:rsid w:val="00307C62"/>
    <w:rsid w:val="00307D70"/>
    <w:rsid w:val="00307FB8"/>
    <w:rsid w:val="003100EF"/>
    <w:rsid w:val="003101BE"/>
    <w:rsid w:val="00311608"/>
    <w:rsid w:val="003116EA"/>
    <w:rsid w:val="00312137"/>
    <w:rsid w:val="0031249C"/>
    <w:rsid w:val="00312988"/>
    <w:rsid w:val="003139B1"/>
    <w:rsid w:val="00313AC0"/>
    <w:rsid w:val="00314573"/>
    <w:rsid w:val="00314CD9"/>
    <w:rsid w:val="003151AA"/>
    <w:rsid w:val="00315876"/>
    <w:rsid w:val="00315E92"/>
    <w:rsid w:val="00317279"/>
    <w:rsid w:val="0031733E"/>
    <w:rsid w:val="00317CE3"/>
    <w:rsid w:val="003200F6"/>
    <w:rsid w:val="003202F2"/>
    <w:rsid w:val="00320691"/>
    <w:rsid w:val="00320BEB"/>
    <w:rsid w:val="00320D0D"/>
    <w:rsid w:val="0032193F"/>
    <w:rsid w:val="00321FD5"/>
    <w:rsid w:val="00322DF2"/>
    <w:rsid w:val="00322F04"/>
    <w:rsid w:val="003245F7"/>
    <w:rsid w:val="00325D44"/>
    <w:rsid w:val="00325EE2"/>
    <w:rsid w:val="00326249"/>
    <w:rsid w:val="003265B8"/>
    <w:rsid w:val="0032668C"/>
    <w:rsid w:val="00326729"/>
    <w:rsid w:val="00326DFF"/>
    <w:rsid w:val="0033042C"/>
    <w:rsid w:val="00330450"/>
    <w:rsid w:val="00333372"/>
    <w:rsid w:val="003333F2"/>
    <w:rsid w:val="00333F81"/>
    <w:rsid w:val="00334592"/>
    <w:rsid w:val="00334A17"/>
    <w:rsid w:val="003366A3"/>
    <w:rsid w:val="00336C15"/>
    <w:rsid w:val="00337671"/>
    <w:rsid w:val="00337A5A"/>
    <w:rsid w:val="00340E44"/>
    <w:rsid w:val="003410A0"/>
    <w:rsid w:val="003417C2"/>
    <w:rsid w:val="00341D72"/>
    <w:rsid w:val="00342132"/>
    <w:rsid w:val="00342C77"/>
    <w:rsid w:val="00342E27"/>
    <w:rsid w:val="003432F2"/>
    <w:rsid w:val="00343AA6"/>
    <w:rsid w:val="00344284"/>
    <w:rsid w:val="003445C6"/>
    <w:rsid w:val="00344D9D"/>
    <w:rsid w:val="00344EDF"/>
    <w:rsid w:val="003451A8"/>
    <w:rsid w:val="0034574A"/>
    <w:rsid w:val="00345B4D"/>
    <w:rsid w:val="003460AA"/>
    <w:rsid w:val="003461D3"/>
    <w:rsid w:val="00346291"/>
    <w:rsid w:val="00346413"/>
    <w:rsid w:val="00346B3E"/>
    <w:rsid w:val="00346B4B"/>
    <w:rsid w:val="00347753"/>
    <w:rsid w:val="00347A99"/>
    <w:rsid w:val="003511A9"/>
    <w:rsid w:val="00351D2E"/>
    <w:rsid w:val="003522F5"/>
    <w:rsid w:val="00352840"/>
    <w:rsid w:val="003532F2"/>
    <w:rsid w:val="0035465B"/>
    <w:rsid w:val="00354718"/>
    <w:rsid w:val="00354966"/>
    <w:rsid w:val="00355965"/>
    <w:rsid w:val="00355D11"/>
    <w:rsid w:val="00356B4F"/>
    <w:rsid w:val="00357192"/>
    <w:rsid w:val="00357987"/>
    <w:rsid w:val="00360B15"/>
    <w:rsid w:val="00362E3C"/>
    <w:rsid w:val="00363430"/>
    <w:rsid w:val="00363A30"/>
    <w:rsid w:val="00363ABE"/>
    <w:rsid w:val="00365693"/>
    <w:rsid w:val="00365D08"/>
    <w:rsid w:val="00367AA4"/>
    <w:rsid w:val="00367C40"/>
    <w:rsid w:val="00371D6B"/>
    <w:rsid w:val="00372436"/>
    <w:rsid w:val="00372E40"/>
    <w:rsid w:val="0037319F"/>
    <w:rsid w:val="003731EA"/>
    <w:rsid w:val="0037339C"/>
    <w:rsid w:val="003739EF"/>
    <w:rsid w:val="00373A0C"/>
    <w:rsid w:val="003743DD"/>
    <w:rsid w:val="00374AD0"/>
    <w:rsid w:val="00375717"/>
    <w:rsid w:val="00375D18"/>
    <w:rsid w:val="003766DB"/>
    <w:rsid w:val="00376FBB"/>
    <w:rsid w:val="00377915"/>
    <w:rsid w:val="0038017C"/>
    <w:rsid w:val="0038248D"/>
    <w:rsid w:val="0038250A"/>
    <w:rsid w:val="00382B5D"/>
    <w:rsid w:val="003836DA"/>
    <w:rsid w:val="00383836"/>
    <w:rsid w:val="00383EFF"/>
    <w:rsid w:val="00384C76"/>
    <w:rsid w:val="003850EC"/>
    <w:rsid w:val="00385F23"/>
    <w:rsid w:val="00386423"/>
    <w:rsid w:val="003906FC"/>
    <w:rsid w:val="0039238F"/>
    <w:rsid w:val="00392865"/>
    <w:rsid w:val="00392A83"/>
    <w:rsid w:val="0039387E"/>
    <w:rsid w:val="00394073"/>
    <w:rsid w:val="00394DE8"/>
    <w:rsid w:val="00395048"/>
    <w:rsid w:val="0039588E"/>
    <w:rsid w:val="00396267"/>
    <w:rsid w:val="003970D3"/>
    <w:rsid w:val="00397189"/>
    <w:rsid w:val="00397D9D"/>
    <w:rsid w:val="003A0A9E"/>
    <w:rsid w:val="003A0B7B"/>
    <w:rsid w:val="003A1172"/>
    <w:rsid w:val="003A1600"/>
    <w:rsid w:val="003A19C2"/>
    <w:rsid w:val="003A25D9"/>
    <w:rsid w:val="003A31A0"/>
    <w:rsid w:val="003A4798"/>
    <w:rsid w:val="003A6166"/>
    <w:rsid w:val="003A6499"/>
    <w:rsid w:val="003A689D"/>
    <w:rsid w:val="003A733A"/>
    <w:rsid w:val="003A7B04"/>
    <w:rsid w:val="003B0B82"/>
    <w:rsid w:val="003B0C24"/>
    <w:rsid w:val="003B13EE"/>
    <w:rsid w:val="003B2B0E"/>
    <w:rsid w:val="003B3296"/>
    <w:rsid w:val="003B3C2C"/>
    <w:rsid w:val="003B6120"/>
    <w:rsid w:val="003B6F32"/>
    <w:rsid w:val="003B7512"/>
    <w:rsid w:val="003B7D32"/>
    <w:rsid w:val="003C03A3"/>
    <w:rsid w:val="003C1798"/>
    <w:rsid w:val="003C1F4C"/>
    <w:rsid w:val="003C3132"/>
    <w:rsid w:val="003C35CD"/>
    <w:rsid w:val="003C47BA"/>
    <w:rsid w:val="003C4E78"/>
    <w:rsid w:val="003C6034"/>
    <w:rsid w:val="003C62D6"/>
    <w:rsid w:val="003C6A9E"/>
    <w:rsid w:val="003C7B29"/>
    <w:rsid w:val="003D0134"/>
    <w:rsid w:val="003D01CE"/>
    <w:rsid w:val="003D16D9"/>
    <w:rsid w:val="003D1BF5"/>
    <w:rsid w:val="003D36B3"/>
    <w:rsid w:val="003D4171"/>
    <w:rsid w:val="003D4595"/>
    <w:rsid w:val="003D466E"/>
    <w:rsid w:val="003D46A6"/>
    <w:rsid w:val="003D4C3D"/>
    <w:rsid w:val="003D4CE2"/>
    <w:rsid w:val="003D527A"/>
    <w:rsid w:val="003D6103"/>
    <w:rsid w:val="003D63E6"/>
    <w:rsid w:val="003D6890"/>
    <w:rsid w:val="003D68DB"/>
    <w:rsid w:val="003D7620"/>
    <w:rsid w:val="003D7ABD"/>
    <w:rsid w:val="003D7B67"/>
    <w:rsid w:val="003E0589"/>
    <w:rsid w:val="003E07FC"/>
    <w:rsid w:val="003E20EF"/>
    <w:rsid w:val="003E2430"/>
    <w:rsid w:val="003E29E7"/>
    <w:rsid w:val="003E4700"/>
    <w:rsid w:val="003E522B"/>
    <w:rsid w:val="003E5D6A"/>
    <w:rsid w:val="003E5EBA"/>
    <w:rsid w:val="003E60E7"/>
    <w:rsid w:val="003E6E9D"/>
    <w:rsid w:val="003E7AE5"/>
    <w:rsid w:val="003E7BB8"/>
    <w:rsid w:val="003E7F94"/>
    <w:rsid w:val="003F06C1"/>
    <w:rsid w:val="003F0768"/>
    <w:rsid w:val="003F080F"/>
    <w:rsid w:val="003F0C9A"/>
    <w:rsid w:val="003F142E"/>
    <w:rsid w:val="003F174A"/>
    <w:rsid w:val="003F2232"/>
    <w:rsid w:val="003F239D"/>
    <w:rsid w:val="003F2851"/>
    <w:rsid w:val="003F35C0"/>
    <w:rsid w:val="003F393D"/>
    <w:rsid w:val="003F3D40"/>
    <w:rsid w:val="003F4609"/>
    <w:rsid w:val="003F4A22"/>
    <w:rsid w:val="003F4BCA"/>
    <w:rsid w:val="003F4CE6"/>
    <w:rsid w:val="003F55AC"/>
    <w:rsid w:val="003F5895"/>
    <w:rsid w:val="003F5C81"/>
    <w:rsid w:val="003F6275"/>
    <w:rsid w:val="003F62FA"/>
    <w:rsid w:val="003F67E6"/>
    <w:rsid w:val="003F7003"/>
    <w:rsid w:val="003F729C"/>
    <w:rsid w:val="003F74BD"/>
    <w:rsid w:val="003F78B9"/>
    <w:rsid w:val="003F7A50"/>
    <w:rsid w:val="003F7C5C"/>
    <w:rsid w:val="00400010"/>
    <w:rsid w:val="004004EA"/>
    <w:rsid w:val="004017BB"/>
    <w:rsid w:val="00401EE2"/>
    <w:rsid w:val="00403901"/>
    <w:rsid w:val="00403D0B"/>
    <w:rsid w:val="00403E49"/>
    <w:rsid w:val="0040428C"/>
    <w:rsid w:val="004044F3"/>
    <w:rsid w:val="00404F36"/>
    <w:rsid w:val="00405198"/>
    <w:rsid w:val="004062FD"/>
    <w:rsid w:val="00406CA6"/>
    <w:rsid w:val="004074B4"/>
    <w:rsid w:val="0040785C"/>
    <w:rsid w:val="00407A56"/>
    <w:rsid w:val="00410203"/>
    <w:rsid w:val="004103FF"/>
    <w:rsid w:val="004113B6"/>
    <w:rsid w:val="00411D54"/>
    <w:rsid w:val="00411F4D"/>
    <w:rsid w:val="0041218B"/>
    <w:rsid w:val="00412270"/>
    <w:rsid w:val="0041360B"/>
    <w:rsid w:val="00413E1D"/>
    <w:rsid w:val="0041434F"/>
    <w:rsid w:val="00415311"/>
    <w:rsid w:val="004158F3"/>
    <w:rsid w:val="004159D7"/>
    <w:rsid w:val="004159FB"/>
    <w:rsid w:val="00415D3C"/>
    <w:rsid w:val="00416987"/>
    <w:rsid w:val="00417DA7"/>
    <w:rsid w:val="00420BAC"/>
    <w:rsid w:val="004210C4"/>
    <w:rsid w:val="00421490"/>
    <w:rsid w:val="00421610"/>
    <w:rsid w:val="00421B58"/>
    <w:rsid w:val="00421BB5"/>
    <w:rsid w:val="00421C84"/>
    <w:rsid w:val="00422182"/>
    <w:rsid w:val="0042327B"/>
    <w:rsid w:val="00423520"/>
    <w:rsid w:val="00423660"/>
    <w:rsid w:val="00423775"/>
    <w:rsid w:val="00423B97"/>
    <w:rsid w:val="00423C77"/>
    <w:rsid w:val="00424ED1"/>
    <w:rsid w:val="004259C2"/>
    <w:rsid w:val="004261A6"/>
    <w:rsid w:val="00426913"/>
    <w:rsid w:val="00427099"/>
    <w:rsid w:val="0042782A"/>
    <w:rsid w:val="00427D08"/>
    <w:rsid w:val="00427ED6"/>
    <w:rsid w:val="00430AD5"/>
    <w:rsid w:val="004314E3"/>
    <w:rsid w:val="00431B01"/>
    <w:rsid w:val="00432AE9"/>
    <w:rsid w:val="00433313"/>
    <w:rsid w:val="00433DD0"/>
    <w:rsid w:val="004345E0"/>
    <w:rsid w:val="00436873"/>
    <w:rsid w:val="00436A27"/>
    <w:rsid w:val="00436F26"/>
    <w:rsid w:val="00436F33"/>
    <w:rsid w:val="00437BC9"/>
    <w:rsid w:val="00437CD7"/>
    <w:rsid w:val="00437ED1"/>
    <w:rsid w:val="00440904"/>
    <w:rsid w:val="00440ECF"/>
    <w:rsid w:val="0044130E"/>
    <w:rsid w:val="00441B50"/>
    <w:rsid w:val="0044255E"/>
    <w:rsid w:val="0044289C"/>
    <w:rsid w:val="004428A8"/>
    <w:rsid w:val="00443953"/>
    <w:rsid w:val="00444183"/>
    <w:rsid w:val="00444599"/>
    <w:rsid w:val="004446DF"/>
    <w:rsid w:val="00444D53"/>
    <w:rsid w:val="004453C9"/>
    <w:rsid w:val="00447797"/>
    <w:rsid w:val="00450567"/>
    <w:rsid w:val="00450B3B"/>
    <w:rsid w:val="00451873"/>
    <w:rsid w:val="00451AB8"/>
    <w:rsid w:val="004524EE"/>
    <w:rsid w:val="00452625"/>
    <w:rsid w:val="00452BDA"/>
    <w:rsid w:val="00453E49"/>
    <w:rsid w:val="004542C8"/>
    <w:rsid w:val="00454BCD"/>
    <w:rsid w:val="0045520A"/>
    <w:rsid w:val="0045538D"/>
    <w:rsid w:val="00455488"/>
    <w:rsid w:val="00455856"/>
    <w:rsid w:val="00455C31"/>
    <w:rsid w:val="00456947"/>
    <w:rsid w:val="00456BC0"/>
    <w:rsid w:val="00456F27"/>
    <w:rsid w:val="0045753E"/>
    <w:rsid w:val="0046107F"/>
    <w:rsid w:val="004614BC"/>
    <w:rsid w:val="00461858"/>
    <w:rsid w:val="00461B68"/>
    <w:rsid w:val="00461BB2"/>
    <w:rsid w:val="00462763"/>
    <w:rsid w:val="004635C2"/>
    <w:rsid w:val="00463BB3"/>
    <w:rsid w:val="004650F1"/>
    <w:rsid w:val="004655FF"/>
    <w:rsid w:val="00465A06"/>
    <w:rsid w:val="00466E88"/>
    <w:rsid w:val="00467075"/>
    <w:rsid w:val="004670B3"/>
    <w:rsid w:val="00470595"/>
    <w:rsid w:val="00470ABC"/>
    <w:rsid w:val="00471BFA"/>
    <w:rsid w:val="00472B32"/>
    <w:rsid w:val="00472FB6"/>
    <w:rsid w:val="00473146"/>
    <w:rsid w:val="004741A5"/>
    <w:rsid w:val="004742E4"/>
    <w:rsid w:val="00474C09"/>
    <w:rsid w:val="00475A64"/>
    <w:rsid w:val="00476CA9"/>
    <w:rsid w:val="00476DB2"/>
    <w:rsid w:val="00477379"/>
    <w:rsid w:val="0048050C"/>
    <w:rsid w:val="00480689"/>
    <w:rsid w:val="00480B67"/>
    <w:rsid w:val="00480D12"/>
    <w:rsid w:val="00481370"/>
    <w:rsid w:val="0048155C"/>
    <w:rsid w:val="00481721"/>
    <w:rsid w:val="00482046"/>
    <w:rsid w:val="0048212E"/>
    <w:rsid w:val="004827CF"/>
    <w:rsid w:val="00482825"/>
    <w:rsid w:val="00482F98"/>
    <w:rsid w:val="00483148"/>
    <w:rsid w:val="00483490"/>
    <w:rsid w:val="00483552"/>
    <w:rsid w:val="00483863"/>
    <w:rsid w:val="0048395D"/>
    <w:rsid w:val="00483A8E"/>
    <w:rsid w:val="00483FFD"/>
    <w:rsid w:val="00484BE3"/>
    <w:rsid w:val="00485167"/>
    <w:rsid w:val="00485190"/>
    <w:rsid w:val="00485367"/>
    <w:rsid w:val="00485484"/>
    <w:rsid w:val="0048597B"/>
    <w:rsid w:val="00485F03"/>
    <w:rsid w:val="00486105"/>
    <w:rsid w:val="004865A8"/>
    <w:rsid w:val="00486A95"/>
    <w:rsid w:val="004873C7"/>
    <w:rsid w:val="00487559"/>
    <w:rsid w:val="004878B7"/>
    <w:rsid w:val="00487992"/>
    <w:rsid w:val="00487D76"/>
    <w:rsid w:val="00487ECF"/>
    <w:rsid w:val="0049022C"/>
    <w:rsid w:val="0049130D"/>
    <w:rsid w:val="00491878"/>
    <w:rsid w:val="004922AB"/>
    <w:rsid w:val="00492593"/>
    <w:rsid w:val="004930F3"/>
    <w:rsid w:val="0049407F"/>
    <w:rsid w:val="00495C24"/>
    <w:rsid w:val="0049701C"/>
    <w:rsid w:val="004A0BD7"/>
    <w:rsid w:val="004A1348"/>
    <w:rsid w:val="004A2D72"/>
    <w:rsid w:val="004A2FED"/>
    <w:rsid w:val="004A42EF"/>
    <w:rsid w:val="004A4BBA"/>
    <w:rsid w:val="004A4D7B"/>
    <w:rsid w:val="004A5A7B"/>
    <w:rsid w:val="004A64C8"/>
    <w:rsid w:val="004A654F"/>
    <w:rsid w:val="004A68F0"/>
    <w:rsid w:val="004A696D"/>
    <w:rsid w:val="004A75FB"/>
    <w:rsid w:val="004B0DBA"/>
    <w:rsid w:val="004B1982"/>
    <w:rsid w:val="004B1B02"/>
    <w:rsid w:val="004B2791"/>
    <w:rsid w:val="004B2AAA"/>
    <w:rsid w:val="004B2FE1"/>
    <w:rsid w:val="004B35AB"/>
    <w:rsid w:val="004B36CE"/>
    <w:rsid w:val="004B370F"/>
    <w:rsid w:val="004B3855"/>
    <w:rsid w:val="004B3904"/>
    <w:rsid w:val="004B3B0A"/>
    <w:rsid w:val="004B461F"/>
    <w:rsid w:val="004B5D09"/>
    <w:rsid w:val="004B5EE2"/>
    <w:rsid w:val="004B6407"/>
    <w:rsid w:val="004B6AA2"/>
    <w:rsid w:val="004C06FD"/>
    <w:rsid w:val="004C085A"/>
    <w:rsid w:val="004C1C4C"/>
    <w:rsid w:val="004C3289"/>
    <w:rsid w:val="004C3A76"/>
    <w:rsid w:val="004C5408"/>
    <w:rsid w:val="004C55D6"/>
    <w:rsid w:val="004C5662"/>
    <w:rsid w:val="004C58B7"/>
    <w:rsid w:val="004C613B"/>
    <w:rsid w:val="004C6523"/>
    <w:rsid w:val="004C6B06"/>
    <w:rsid w:val="004C76E9"/>
    <w:rsid w:val="004C77FF"/>
    <w:rsid w:val="004D05A9"/>
    <w:rsid w:val="004D118F"/>
    <w:rsid w:val="004D1994"/>
    <w:rsid w:val="004D298D"/>
    <w:rsid w:val="004D2F7C"/>
    <w:rsid w:val="004D3A8F"/>
    <w:rsid w:val="004D3B6A"/>
    <w:rsid w:val="004D6035"/>
    <w:rsid w:val="004D6A2C"/>
    <w:rsid w:val="004D76BE"/>
    <w:rsid w:val="004E0270"/>
    <w:rsid w:val="004E139B"/>
    <w:rsid w:val="004E1BB9"/>
    <w:rsid w:val="004E1DC3"/>
    <w:rsid w:val="004E2A89"/>
    <w:rsid w:val="004E2D96"/>
    <w:rsid w:val="004E3E54"/>
    <w:rsid w:val="004E56F9"/>
    <w:rsid w:val="004E5FC1"/>
    <w:rsid w:val="004E6554"/>
    <w:rsid w:val="004E695A"/>
    <w:rsid w:val="004E6B66"/>
    <w:rsid w:val="004E717E"/>
    <w:rsid w:val="004E73F2"/>
    <w:rsid w:val="004E7460"/>
    <w:rsid w:val="004F0A01"/>
    <w:rsid w:val="004F0C8B"/>
    <w:rsid w:val="004F23D1"/>
    <w:rsid w:val="004F29B6"/>
    <w:rsid w:val="004F3888"/>
    <w:rsid w:val="004F38FE"/>
    <w:rsid w:val="004F411C"/>
    <w:rsid w:val="004F45AA"/>
    <w:rsid w:val="004F48A6"/>
    <w:rsid w:val="004F5117"/>
    <w:rsid w:val="004F52E3"/>
    <w:rsid w:val="004F55E9"/>
    <w:rsid w:val="004F5ECD"/>
    <w:rsid w:val="004F66A9"/>
    <w:rsid w:val="004F6851"/>
    <w:rsid w:val="004F6B05"/>
    <w:rsid w:val="004F6F9A"/>
    <w:rsid w:val="004F7AFA"/>
    <w:rsid w:val="004F7D04"/>
    <w:rsid w:val="00500105"/>
    <w:rsid w:val="00500474"/>
    <w:rsid w:val="00500ECF"/>
    <w:rsid w:val="00502CE7"/>
    <w:rsid w:val="00503BFC"/>
    <w:rsid w:val="0050403A"/>
    <w:rsid w:val="00504D7C"/>
    <w:rsid w:val="00505B58"/>
    <w:rsid w:val="005070FF"/>
    <w:rsid w:val="0050770B"/>
    <w:rsid w:val="00507B91"/>
    <w:rsid w:val="0051110E"/>
    <w:rsid w:val="00511183"/>
    <w:rsid w:val="005117D6"/>
    <w:rsid w:val="005119DF"/>
    <w:rsid w:val="00511EA4"/>
    <w:rsid w:val="00512B73"/>
    <w:rsid w:val="00512CF2"/>
    <w:rsid w:val="00512E13"/>
    <w:rsid w:val="00513F82"/>
    <w:rsid w:val="00513F87"/>
    <w:rsid w:val="005145A9"/>
    <w:rsid w:val="00514790"/>
    <w:rsid w:val="00514E8A"/>
    <w:rsid w:val="00515C89"/>
    <w:rsid w:val="00515EEE"/>
    <w:rsid w:val="005166C7"/>
    <w:rsid w:val="00516D38"/>
    <w:rsid w:val="00516DFE"/>
    <w:rsid w:val="0051713D"/>
    <w:rsid w:val="00520F63"/>
    <w:rsid w:val="00521495"/>
    <w:rsid w:val="005215F3"/>
    <w:rsid w:val="00521AE9"/>
    <w:rsid w:val="00521FC8"/>
    <w:rsid w:val="00522866"/>
    <w:rsid w:val="00522B18"/>
    <w:rsid w:val="00524354"/>
    <w:rsid w:val="0052478A"/>
    <w:rsid w:val="0052479C"/>
    <w:rsid w:val="00525293"/>
    <w:rsid w:val="0052546E"/>
    <w:rsid w:val="0052608B"/>
    <w:rsid w:val="00526F4C"/>
    <w:rsid w:val="0052770F"/>
    <w:rsid w:val="00527F7F"/>
    <w:rsid w:val="005301A6"/>
    <w:rsid w:val="005302D2"/>
    <w:rsid w:val="005308A9"/>
    <w:rsid w:val="00530CA3"/>
    <w:rsid w:val="0053174E"/>
    <w:rsid w:val="005317B7"/>
    <w:rsid w:val="00532384"/>
    <w:rsid w:val="00532652"/>
    <w:rsid w:val="00532BC6"/>
    <w:rsid w:val="00533088"/>
    <w:rsid w:val="0053391F"/>
    <w:rsid w:val="00533BF3"/>
    <w:rsid w:val="00533F73"/>
    <w:rsid w:val="00534063"/>
    <w:rsid w:val="005344C0"/>
    <w:rsid w:val="00535E56"/>
    <w:rsid w:val="005360BA"/>
    <w:rsid w:val="005366D8"/>
    <w:rsid w:val="005369CE"/>
    <w:rsid w:val="0053795C"/>
    <w:rsid w:val="00541189"/>
    <w:rsid w:val="00542BD1"/>
    <w:rsid w:val="00542DCF"/>
    <w:rsid w:val="00542F7E"/>
    <w:rsid w:val="005430FC"/>
    <w:rsid w:val="0054316A"/>
    <w:rsid w:val="00543322"/>
    <w:rsid w:val="00547174"/>
    <w:rsid w:val="005478E3"/>
    <w:rsid w:val="00550900"/>
    <w:rsid w:val="005513D3"/>
    <w:rsid w:val="00551CB2"/>
    <w:rsid w:val="00552F06"/>
    <w:rsid w:val="0055326B"/>
    <w:rsid w:val="005532C5"/>
    <w:rsid w:val="00553E74"/>
    <w:rsid w:val="00554374"/>
    <w:rsid w:val="005547C2"/>
    <w:rsid w:val="00554C73"/>
    <w:rsid w:val="005553CD"/>
    <w:rsid w:val="005564B8"/>
    <w:rsid w:val="00557A94"/>
    <w:rsid w:val="00557BDD"/>
    <w:rsid w:val="00560224"/>
    <w:rsid w:val="00560F3B"/>
    <w:rsid w:val="0056138E"/>
    <w:rsid w:val="0056211D"/>
    <w:rsid w:val="00562986"/>
    <w:rsid w:val="00562DDE"/>
    <w:rsid w:val="0056335D"/>
    <w:rsid w:val="00563A59"/>
    <w:rsid w:val="00563F2B"/>
    <w:rsid w:val="005644FE"/>
    <w:rsid w:val="00564B53"/>
    <w:rsid w:val="00565484"/>
    <w:rsid w:val="00565EE9"/>
    <w:rsid w:val="0056710C"/>
    <w:rsid w:val="005674FF"/>
    <w:rsid w:val="0056791C"/>
    <w:rsid w:val="005705CD"/>
    <w:rsid w:val="00571012"/>
    <w:rsid w:val="005743F8"/>
    <w:rsid w:val="00574BAE"/>
    <w:rsid w:val="00575735"/>
    <w:rsid w:val="00575B75"/>
    <w:rsid w:val="00576E35"/>
    <w:rsid w:val="00577E5B"/>
    <w:rsid w:val="00581ECE"/>
    <w:rsid w:val="00582212"/>
    <w:rsid w:val="00582834"/>
    <w:rsid w:val="00582888"/>
    <w:rsid w:val="00583429"/>
    <w:rsid w:val="00583585"/>
    <w:rsid w:val="00583B70"/>
    <w:rsid w:val="00583CDB"/>
    <w:rsid w:val="005842EE"/>
    <w:rsid w:val="00584B18"/>
    <w:rsid w:val="00584BDC"/>
    <w:rsid w:val="00584C98"/>
    <w:rsid w:val="0058508B"/>
    <w:rsid w:val="00585261"/>
    <w:rsid w:val="005853DB"/>
    <w:rsid w:val="005855AD"/>
    <w:rsid w:val="00586706"/>
    <w:rsid w:val="0058688F"/>
    <w:rsid w:val="00586F45"/>
    <w:rsid w:val="00587BCA"/>
    <w:rsid w:val="00587DA5"/>
    <w:rsid w:val="005918E0"/>
    <w:rsid w:val="005927DB"/>
    <w:rsid w:val="00592CDF"/>
    <w:rsid w:val="00593EA4"/>
    <w:rsid w:val="005945A3"/>
    <w:rsid w:val="0059491B"/>
    <w:rsid w:val="00594A0B"/>
    <w:rsid w:val="00595197"/>
    <w:rsid w:val="00595360"/>
    <w:rsid w:val="005959B5"/>
    <w:rsid w:val="00595A8C"/>
    <w:rsid w:val="00595BB1"/>
    <w:rsid w:val="00595EA1"/>
    <w:rsid w:val="00595FBD"/>
    <w:rsid w:val="005963EC"/>
    <w:rsid w:val="005965AF"/>
    <w:rsid w:val="00596805"/>
    <w:rsid w:val="00596D52"/>
    <w:rsid w:val="005977DD"/>
    <w:rsid w:val="00597865"/>
    <w:rsid w:val="005A0262"/>
    <w:rsid w:val="005A0B08"/>
    <w:rsid w:val="005A0FE6"/>
    <w:rsid w:val="005A101E"/>
    <w:rsid w:val="005A2FAE"/>
    <w:rsid w:val="005A43ED"/>
    <w:rsid w:val="005A4A67"/>
    <w:rsid w:val="005A4E87"/>
    <w:rsid w:val="005A5F83"/>
    <w:rsid w:val="005A6B47"/>
    <w:rsid w:val="005A7BEF"/>
    <w:rsid w:val="005B1447"/>
    <w:rsid w:val="005B3376"/>
    <w:rsid w:val="005B3438"/>
    <w:rsid w:val="005B4AC0"/>
    <w:rsid w:val="005B4C71"/>
    <w:rsid w:val="005B5343"/>
    <w:rsid w:val="005B5D53"/>
    <w:rsid w:val="005B62C0"/>
    <w:rsid w:val="005B648C"/>
    <w:rsid w:val="005B6AFE"/>
    <w:rsid w:val="005B6D85"/>
    <w:rsid w:val="005B7103"/>
    <w:rsid w:val="005B7320"/>
    <w:rsid w:val="005B7F0B"/>
    <w:rsid w:val="005C03C3"/>
    <w:rsid w:val="005C1317"/>
    <w:rsid w:val="005C1A24"/>
    <w:rsid w:val="005C3295"/>
    <w:rsid w:val="005C3D56"/>
    <w:rsid w:val="005C4A27"/>
    <w:rsid w:val="005C50BC"/>
    <w:rsid w:val="005C54B0"/>
    <w:rsid w:val="005C65B6"/>
    <w:rsid w:val="005C70C8"/>
    <w:rsid w:val="005C733C"/>
    <w:rsid w:val="005D0084"/>
    <w:rsid w:val="005D068F"/>
    <w:rsid w:val="005D0962"/>
    <w:rsid w:val="005D1862"/>
    <w:rsid w:val="005D20D3"/>
    <w:rsid w:val="005D26F3"/>
    <w:rsid w:val="005D2DAA"/>
    <w:rsid w:val="005D41C1"/>
    <w:rsid w:val="005D422D"/>
    <w:rsid w:val="005D4D61"/>
    <w:rsid w:val="005D5579"/>
    <w:rsid w:val="005D5CCB"/>
    <w:rsid w:val="005D6D0F"/>
    <w:rsid w:val="005D6F7F"/>
    <w:rsid w:val="005E094B"/>
    <w:rsid w:val="005E19C9"/>
    <w:rsid w:val="005E1D91"/>
    <w:rsid w:val="005E2CB7"/>
    <w:rsid w:val="005E2F20"/>
    <w:rsid w:val="005E3A92"/>
    <w:rsid w:val="005E4597"/>
    <w:rsid w:val="005E46B2"/>
    <w:rsid w:val="005E52F2"/>
    <w:rsid w:val="005E6B72"/>
    <w:rsid w:val="005E731E"/>
    <w:rsid w:val="005E75E5"/>
    <w:rsid w:val="005E7F99"/>
    <w:rsid w:val="005F1266"/>
    <w:rsid w:val="005F137E"/>
    <w:rsid w:val="005F183F"/>
    <w:rsid w:val="005F3856"/>
    <w:rsid w:val="005F4372"/>
    <w:rsid w:val="005F4E96"/>
    <w:rsid w:val="005F53B2"/>
    <w:rsid w:val="005F5E08"/>
    <w:rsid w:val="005F5EB9"/>
    <w:rsid w:val="00600B0C"/>
    <w:rsid w:val="0060127B"/>
    <w:rsid w:val="00601679"/>
    <w:rsid w:val="00601D46"/>
    <w:rsid w:val="00601EF7"/>
    <w:rsid w:val="006023BA"/>
    <w:rsid w:val="00602F44"/>
    <w:rsid w:val="006036C1"/>
    <w:rsid w:val="006038CB"/>
    <w:rsid w:val="00603921"/>
    <w:rsid w:val="00603B40"/>
    <w:rsid w:val="00603BEC"/>
    <w:rsid w:val="00604250"/>
    <w:rsid w:val="00604347"/>
    <w:rsid w:val="00604570"/>
    <w:rsid w:val="00604E8B"/>
    <w:rsid w:val="00607569"/>
    <w:rsid w:val="00607E42"/>
    <w:rsid w:val="006108C3"/>
    <w:rsid w:val="00610DF1"/>
    <w:rsid w:val="0061104B"/>
    <w:rsid w:val="00612A90"/>
    <w:rsid w:val="0061310F"/>
    <w:rsid w:val="00614E7D"/>
    <w:rsid w:val="006150B8"/>
    <w:rsid w:val="00615264"/>
    <w:rsid w:val="00615DE6"/>
    <w:rsid w:val="006172AB"/>
    <w:rsid w:val="00620DBD"/>
    <w:rsid w:val="00621CA7"/>
    <w:rsid w:val="00622787"/>
    <w:rsid w:val="00622AE1"/>
    <w:rsid w:val="00623688"/>
    <w:rsid w:val="00623AB4"/>
    <w:rsid w:val="00623B8A"/>
    <w:rsid w:val="00626302"/>
    <w:rsid w:val="006269FD"/>
    <w:rsid w:val="006303E3"/>
    <w:rsid w:val="00630A21"/>
    <w:rsid w:val="00630D85"/>
    <w:rsid w:val="00630E48"/>
    <w:rsid w:val="00631A9E"/>
    <w:rsid w:val="00632B11"/>
    <w:rsid w:val="006333FF"/>
    <w:rsid w:val="00633F99"/>
    <w:rsid w:val="0063489E"/>
    <w:rsid w:val="00634ED0"/>
    <w:rsid w:val="006355BA"/>
    <w:rsid w:val="006358AC"/>
    <w:rsid w:val="00635E3F"/>
    <w:rsid w:val="00636A8E"/>
    <w:rsid w:val="00637856"/>
    <w:rsid w:val="0063798D"/>
    <w:rsid w:val="00637C63"/>
    <w:rsid w:val="00637D4F"/>
    <w:rsid w:val="006406E3"/>
    <w:rsid w:val="0064190F"/>
    <w:rsid w:val="00641D14"/>
    <w:rsid w:val="00641EDD"/>
    <w:rsid w:val="00642559"/>
    <w:rsid w:val="00643216"/>
    <w:rsid w:val="00643761"/>
    <w:rsid w:val="00643B57"/>
    <w:rsid w:val="00643C63"/>
    <w:rsid w:val="00643CB3"/>
    <w:rsid w:val="00644C30"/>
    <w:rsid w:val="0064553C"/>
    <w:rsid w:val="006455F4"/>
    <w:rsid w:val="00650583"/>
    <w:rsid w:val="00650A28"/>
    <w:rsid w:val="00650D5C"/>
    <w:rsid w:val="00651AA3"/>
    <w:rsid w:val="00651CFB"/>
    <w:rsid w:val="0065221C"/>
    <w:rsid w:val="00652B9C"/>
    <w:rsid w:val="00652CA2"/>
    <w:rsid w:val="00653B6C"/>
    <w:rsid w:val="00653D70"/>
    <w:rsid w:val="00654437"/>
    <w:rsid w:val="00654CB2"/>
    <w:rsid w:val="00654E9A"/>
    <w:rsid w:val="00655E1E"/>
    <w:rsid w:val="00656204"/>
    <w:rsid w:val="00656338"/>
    <w:rsid w:val="006574D4"/>
    <w:rsid w:val="006602EB"/>
    <w:rsid w:val="00660D63"/>
    <w:rsid w:val="006610F7"/>
    <w:rsid w:val="00661A6F"/>
    <w:rsid w:val="00661E17"/>
    <w:rsid w:val="00661FA4"/>
    <w:rsid w:val="006628A8"/>
    <w:rsid w:val="00662C14"/>
    <w:rsid w:val="00662F6F"/>
    <w:rsid w:val="0066438C"/>
    <w:rsid w:val="00664A4B"/>
    <w:rsid w:val="00664B48"/>
    <w:rsid w:val="00664BD3"/>
    <w:rsid w:val="00664F25"/>
    <w:rsid w:val="006650C8"/>
    <w:rsid w:val="006654AB"/>
    <w:rsid w:val="00666184"/>
    <w:rsid w:val="0066695E"/>
    <w:rsid w:val="006671B4"/>
    <w:rsid w:val="00670263"/>
    <w:rsid w:val="0067126C"/>
    <w:rsid w:val="006721DC"/>
    <w:rsid w:val="00672269"/>
    <w:rsid w:val="00672463"/>
    <w:rsid w:val="006725BE"/>
    <w:rsid w:val="00672C36"/>
    <w:rsid w:val="006735FE"/>
    <w:rsid w:val="00673CB2"/>
    <w:rsid w:val="00673F13"/>
    <w:rsid w:val="006743E8"/>
    <w:rsid w:val="00675341"/>
    <w:rsid w:val="00675C2C"/>
    <w:rsid w:val="00676CF4"/>
    <w:rsid w:val="00677638"/>
    <w:rsid w:val="006777D2"/>
    <w:rsid w:val="00677E37"/>
    <w:rsid w:val="00680B18"/>
    <w:rsid w:val="006810BE"/>
    <w:rsid w:val="006811CB"/>
    <w:rsid w:val="006815BE"/>
    <w:rsid w:val="006816CB"/>
    <w:rsid w:val="00682752"/>
    <w:rsid w:val="00682AF7"/>
    <w:rsid w:val="006835D8"/>
    <w:rsid w:val="0068396D"/>
    <w:rsid w:val="006846EE"/>
    <w:rsid w:val="00684773"/>
    <w:rsid w:val="00685153"/>
    <w:rsid w:val="00685281"/>
    <w:rsid w:val="00685B96"/>
    <w:rsid w:val="00686C70"/>
    <w:rsid w:val="00690174"/>
    <w:rsid w:val="00690EAE"/>
    <w:rsid w:val="0069131A"/>
    <w:rsid w:val="006924CB"/>
    <w:rsid w:val="00692A19"/>
    <w:rsid w:val="0069311C"/>
    <w:rsid w:val="006933E2"/>
    <w:rsid w:val="0069354E"/>
    <w:rsid w:val="006937E0"/>
    <w:rsid w:val="006944B8"/>
    <w:rsid w:val="006944F5"/>
    <w:rsid w:val="00694BFE"/>
    <w:rsid w:val="0069551D"/>
    <w:rsid w:val="006957A6"/>
    <w:rsid w:val="00695E31"/>
    <w:rsid w:val="00696169"/>
    <w:rsid w:val="00696288"/>
    <w:rsid w:val="00696B08"/>
    <w:rsid w:val="00697294"/>
    <w:rsid w:val="0069766D"/>
    <w:rsid w:val="006977B3"/>
    <w:rsid w:val="00697EFC"/>
    <w:rsid w:val="006A1448"/>
    <w:rsid w:val="006A1FEC"/>
    <w:rsid w:val="006A2B23"/>
    <w:rsid w:val="006A2D81"/>
    <w:rsid w:val="006A3F86"/>
    <w:rsid w:val="006A4A2D"/>
    <w:rsid w:val="006A4D47"/>
    <w:rsid w:val="006A5C9E"/>
    <w:rsid w:val="006A5D8E"/>
    <w:rsid w:val="006A6082"/>
    <w:rsid w:val="006A740E"/>
    <w:rsid w:val="006B0247"/>
    <w:rsid w:val="006B02A9"/>
    <w:rsid w:val="006B0472"/>
    <w:rsid w:val="006B0C3E"/>
    <w:rsid w:val="006B1607"/>
    <w:rsid w:val="006B18DF"/>
    <w:rsid w:val="006B1948"/>
    <w:rsid w:val="006B1954"/>
    <w:rsid w:val="006B2F8E"/>
    <w:rsid w:val="006B3029"/>
    <w:rsid w:val="006B3C01"/>
    <w:rsid w:val="006B3D9B"/>
    <w:rsid w:val="006B3F6D"/>
    <w:rsid w:val="006B3FC7"/>
    <w:rsid w:val="006B4BB3"/>
    <w:rsid w:val="006B554B"/>
    <w:rsid w:val="006B67BA"/>
    <w:rsid w:val="006B769F"/>
    <w:rsid w:val="006B79E7"/>
    <w:rsid w:val="006B7E95"/>
    <w:rsid w:val="006C07C6"/>
    <w:rsid w:val="006C093B"/>
    <w:rsid w:val="006C0C8B"/>
    <w:rsid w:val="006C12EE"/>
    <w:rsid w:val="006C130D"/>
    <w:rsid w:val="006C163C"/>
    <w:rsid w:val="006C18D6"/>
    <w:rsid w:val="006C1981"/>
    <w:rsid w:val="006C1E7D"/>
    <w:rsid w:val="006C2874"/>
    <w:rsid w:val="006C322D"/>
    <w:rsid w:val="006C3821"/>
    <w:rsid w:val="006C40C3"/>
    <w:rsid w:val="006C4101"/>
    <w:rsid w:val="006C599A"/>
    <w:rsid w:val="006C5F8B"/>
    <w:rsid w:val="006C6351"/>
    <w:rsid w:val="006C6744"/>
    <w:rsid w:val="006C7016"/>
    <w:rsid w:val="006C747D"/>
    <w:rsid w:val="006C7926"/>
    <w:rsid w:val="006C7B00"/>
    <w:rsid w:val="006C7E00"/>
    <w:rsid w:val="006D04E5"/>
    <w:rsid w:val="006D0530"/>
    <w:rsid w:val="006D1407"/>
    <w:rsid w:val="006D1ABA"/>
    <w:rsid w:val="006D1ABF"/>
    <w:rsid w:val="006D1C30"/>
    <w:rsid w:val="006D24F6"/>
    <w:rsid w:val="006D2560"/>
    <w:rsid w:val="006D28F5"/>
    <w:rsid w:val="006D2A7B"/>
    <w:rsid w:val="006D2CA5"/>
    <w:rsid w:val="006D425C"/>
    <w:rsid w:val="006D4393"/>
    <w:rsid w:val="006D43C2"/>
    <w:rsid w:val="006D4818"/>
    <w:rsid w:val="006D485E"/>
    <w:rsid w:val="006D4CE7"/>
    <w:rsid w:val="006D5BDA"/>
    <w:rsid w:val="006D5C25"/>
    <w:rsid w:val="006D6199"/>
    <w:rsid w:val="006D651A"/>
    <w:rsid w:val="006D68B2"/>
    <w:rsid w:val="006D7E15"/>
    <w:rsid w:val="006E03A7"/>
    <w:rsid w:val="006E0FDD"/>
    <w:rsid w:val="006E124C"/>
    <w:rsid w:val="006E17BF"/>
    <w:rsid w:val="006E2011"/>
    <w:rsid w:val="006E20B5"/>
    <w:rsid w:val="006E261C"/>
    <w:rsid w:val="006E33E7"/>
    <w:rsid w:val="006E4D77"/>
    <w:rsid w:val="006E510A"/>
    <w:rsid w:val="006E6835"/>
    <w:rsid w:val="006E712E"/>
    <w:rsid w:val="006E7507"/>
    <w:rsid w:val="006E7CEF"/>
    <w:rsid w:val="006F075C"/>
    <w:rsid w:val="006F0910"/>
    <w:rsid w:val="006F0AFD"/>
    <w:rsid w:val="006F100A"/>
    <w:rsid w:val="006F104F"/>
    <w:rsid w:val="006F234E"/>
    <w:rsid w:val="006F2949"/>
    <w:rsid w:val="006F2B7B"/>
    <w:rsid w:val="006F2F5C"/>
    <w:rsid w:val="006F36ED"/>
    <w:rsid w:val="006F4BAF"/>
    <w:rsid w:val="006F4FA9"/>
    <w:rsid w:val="006F5341"/>
    <w:rsid w:val="006F61C2"/>
    <w:rsid w:val="006F69DD"/>
    <w:rsid w:val="006F6DD8"/>
    <w:rsid w:val="006F77B9"/>
    <w:rsid w:val="0070009C"/>
    <w:rsid w:val="00700853"/>
    <w:rsid w:val="00701F89"/>
    <w:rsid w:val="007024FE"/>
    <w:rsid w:val="007029A4"/>
    <w:rsid w:val="00702A4D"/>
    <w:rsid w:val="00702C42"/>
    <w:rsid w:val="00702C95"/>
    <w:rsid w:val="0070306F"/>
    <w:rsid w:val="007053BD"/>
    <w:rsid w:val="00705BF0"/>
    <w:rsid w:val="00705DA2"/>
    <w:rsid w:val="00705E9A"/>
    <w:rsid w:val="0070660F"/>
    <w:rsid w:val="00706AB3"/>
    <w:rsid w:val="0070733B"/>
    <w:rsid w:val="007100A0"/>
    <w:rsid w:val="007109E7"/>
    <w:rsid w:val="00710B7A"/>
    <w:rsid w:val="00711499"/>
    <w:rsid w:val="007123BF"/>
    <w:rsid w:val="0071279B"/>
    <w:rsid w:val="0071292B"/>
    <w:rsid w:val="00712F68"/>
    <w:rsid w:val="00714C9E"/>
    <w:rsid w:val="00714F18"/>
    <w:rsid w:val="00720E63"/>
    <w:rsid w:val="00720E98"/>
    <w:rsid w:val="00720FA0"/>
    <w:rsid w:val="00722BE6"/>
    <w:rsid w:val="00723451"/>
    <w:rsid w:val="00723891"/>
    <w:rsid w:val="00724650"/>
    <w:rsid w:val="007246BE"/>
    <w:rsid w:val="00724C76"/>
    <w:rsid w:val="0072711E"/>
    <w:rsid w:val="00727BD1"/>
    <w:rsid w:val="00727D7D"/>
    <w:rsid w:val="0073028E"/>
    <w:rsid w:val="00730BC9"/>
    <w:rsid w:val="00730BD0"/>
    <w:rsid w:val="00731862"/>
    <w:rsid w:val="007320DE"/>
    <w:rsid w:val="00732265"/>
    <w:rsid w:val="00732407"/>
    <w:rsid w:val="00732D3D"/>
    <w:rsid w:val="00732D8F"/>
    <w:rsid w:val="0073367A"/>
    <w:rsid w:val="00734556"/>
    <w:rsid w:val="007348F7"/>
    <w:rsid w:val="00735029"/>
    <w:rsid w:val="0073514C"/>
    <w:rsid w:val="0073574B"/>
    <w:rsid w:val="00735B82"/>
    <w:rsid w:val="00735F47"/>
    <w:rsid w:val="00736CD0"/>
    <w:rsid w:val="00737AB2"/>
    <w:rsid w:val="00740126"/>
    <w:rsid w:val="007401DC"/>
    <w:rsid w:val="0074076D"/>
    <w:rsid w:val="00740C5B"/>
    <w:rsid w:val="00740E26"/>
    <w:rsid w:val="0074174C"/>
    <w:rsid w:val="00741EBF"/>
    <w:rsid w:val="00742FA8"/>
    <w:rsid w:val="00745B4F"/>
    <w:rsid w:val="0074762C"/>
    <w:rsid w:val="00747B69"/>
    <w:rsid w:val="007509AE"/>
    <w:rsid w:val="007509F5"/>
    <w:rsid w:val="00750E51"/>
    <w:rsid w:val="00750F7D"/>
    <w:rsid w:val="0075138A"/>
    <w:rsid w:val="007521D7"/>
    <w:rsid w:val="0075477D"/>
    <w:rsid w:val="00754CD5"/>
    <w:rsid w:val="00754FE2"/>
    <w:rsid w:val="007558D1"/>
    <w:rsid w:val="0075701D"/>
    <w:rsid w:val="007573DD"/>
    <w:rsid w:val="00757640"/>
    <w:rsid w:val="00757A6B"/>
    <w:rsid w:val="00757F10"/>
    <w:rsid w:val="007606F1"/>
    <w:rsid w:val="00760BDC"/>
    <w:rsid w:val="00762152"/>
    <w:rsid w:val="00762298"/>
    <w:rsid w:val="0076384A"/>
    <w:rsid w:val="007640F8"/>
    <w:rsid w:val="007642B1"/>
    <w:rsid w:val="00764450"/>
    <w:rsid w:val="007645D1"/>
    <w:rsid w:val="0076534E"/>
    <w:rsid w:val="0076561D"/>
    <w:rsid w:val="00765F18"/>
    <w:rsid w:val="00767B5F"/>
    <w:rsid w:val="00767BE0"/>
    <w:rsid w:val="007704A7"/>
    <w:rsid w:val="00770887"/>
    <w:rsid w:val="00770E08"/>
    <w:rsid w:val="007728BC"/>
    <w:rsid w:val="00772F83"/>
    <w:rsid w:val="00773710"/>
    <w:rsid w:val="00773B05"/>
    <w:rsid w:val="00773C07"/>
    <w:rsid w:val="0077441E"/>
    <w:rsid w:val="0077554C"/>
    <w:rsid w:val="007757BF"/>
    <w:rsid w:val="00775919"/>
    <w:rsid w:val="007761D1"/>
    <w:rsid w:val="007762A2"/>
    <w:rsid w:val="00776A49"/>
    <w:rsid w:val="00776C06"/>
    <w:rsid w:val="007776DD"/>
    <w:rsid w:val="00777DD6"/>
    <w:rsid w:val="00780146"/>
    <w:rsid w:val="00780549"/>
    <w:rsid w:val="007814BA"/>
    <w:rsid w:val="00781E03"/>
    <w:rsid w:val="00782F07"/>
    <w:rsid w:val="00784486"/>
    <w:rsid w:val="007851E7"/>
    <w:rsid w:val="007855C2"/>
    <w:rsid w:val="007855D9"/>
    <w:rsid w:val="007858FD"/>
    <w:rsid w:val="00785989"/>
    <w:rsid w:val="00786059"/>
    <w:rsid w:val="007860D3"/>
    <w:rsid w:val="00786820"/>
    <w:rsid w:val="00786CA7"/>
    <w:rsid w:val="00786FA0"/>
    <w:rsid w:val="00787619"/>
    <w:rsid w:val="00787E19"/>
    <w:rsid w:val="00790D9E"/>
    <w:rsid w:val="00792954"/>
    <w:rsid w:val="0079328B"/>
    <w:rsid w:val="007947DA"/>
    <w:rsid w:val="007954A4"/>
    <w:rsid w:val="007955AE"/>
    <w:rsid w:val="00795814"/>
    <w:rsid w:val="00795B0E"/>
    <w:rsid w:val="007960FB"/>
    <w:rsid w:val="00796947"/>
    <w:rsid w:val="007A06C4"/>
    <w:rsid w:val="007A0FEF"/>
    <w:rsid w:val="007A2266"/>
    <w:rsid w:val="007A2712"/>
    <w:rsid w:val="007A34D9"/>
    <w:rsid w:val="007A400B"/>
    <w:rsid w:val="007A4A79"/>
    <w:rsid w:val="007A54E8"/>
    <w:rsid w:val="007A587C"/>
    <w:rsid w:val="007A5A3A"/>
    <w:rsid w:val="007A7001"/>
    <w:rsid w:val="007A75B5"/>
    <w:rsid w:val="007A7BB8"/>
    <w:rsid w:val="007B0323"/>
    <w:rsid w:val="007B0361"/>
    <w:rsid w:val="007B0539"/>
    <w:rsid w:val="007B0826"/>
    <w:rsid w:val="007B0A3F"/>
    <w:rsid w:val="007B0F5F"/>
    <w:rsid w:val="007B0F6F"/>
    <w:rsid w:val="007B1122"/>
    <w:rsid w:val="007B1A0E"/>
    <w:rsid w:val="007B1C19"/>
    <w:rsid w:val="007B2878"/>
    <w:rsid w:val="007B32BE"/>
    <w:rsid w:val="007B375B"/>
    <w:rsid w:val="007B53FE"/>
    <w:rsid w:val="007B5B41"/>
    <w:rsid w:val="007B72E0"/>
    <w:rsid w:val="007B7B54"/>
    <w:rsid w:val="007C0A91"/>
    <w:rsid w:val="007C142B"/>
    <w:rsid w:val="007C14E2"/>
    <w:rsid w:val="007C1DA2"/>
    <w:rsid w:val="007C41D1"/>
    <w:rsid w:val="007C4FF4"/>
    <w:rsid w:val="007C56BA"/>
    <w:rsid w:val="007C6329"/>
    <w:rsid w:val="007C63BC"/>
    <w:rsid w:val="007C6DBF"/>
    <w:rsid w:val="007C7026"/>
    <w:rsid w:val="007C7DB9"/>
    <w:rsid w:val="007D099B"/>
    <w:rsid w:val="007D0CA2"/>
    <w:rsid w:val="007D0F4E"/>
    <w:rsid w:val="007D1413"/>
    <w:rsid w:val="007D14B9"/>
    <w:rsid w:val="007D2F64"/>
    <w:rsid w:val="007D337C"/>
    <w:rsid w:val="007D3A04"/>
    <w:rsid w:val="007D3B41"/>
    <w:rsid w:val="007D3F98"/>
    <w:rsid w:val="007D44DB"/>
    <w:rsid w:val="007D46AF"/>
    <w:rsid w:val="007D46D0"/>
    <w:rsid w:val="007D51C7"/>
    <w:rsid w:val="007D5519"/>
    <w:rsid w:val="007D58F3"/>
    <w:rsid w:val="007D5BB9"/>
    <w:rsid w:val="007D5DE3"/>
    <w:rsid w:val="007D6CBF"/>
    <w:rsid w:val="007D723D"/>
    <w:rsid w:val="007D7A1C"/>
    <w:rsid w:val="007E0AD1"/>
    <w:rsid w:val="007E0AD5"/>
    <w:rsid w:val="007E0C00"/>
    <w:rsid w:val="007E12D7"/>
    <w:rsid w:val="007E1AC4"/>
    <w:rsid w:val="007E1FBA"/>
    <w:rsid w:val="007E1FF3"/>
    <w:rsid w:val="007E21DA"/>
    <w:rsid w:val="007E252F"/>
    <w:rsid w:val="007E268C"/>
    <w:rsid w:val="007E3117"/>
    <w:rsid w:val="007E3224"/>
    <w:rsid w:val="007E343D"/>
    <w:rsid w:val="007E3995"/>
    <w:rsid w:val="007E3DE8"/>
    <w:rsid w:val="007E3F43"/>
    <w:rsid w:val="007E4A3A"/>
    <w:rsid w:val="007E6587"/>
    <w:rsid w:val="007E6948"/>
    <w:rsid w:val="007E6A4B"/>
    <w:rsid w:val="007E6C2D"/>
    <w:rsid w:val="007E7469"/>
    <w:rsid w:val="007E7AD6"/>
    <w:rsid w:val="007E7BA6"/>
    <w:rsid w:val="007F0654"/>
    <w:rsid w:val="007F2198"/>
    <w:rsid w:val="007F27FF"/>
    <w:rsid w:val="007F31CB"/>
    <w:rsid w:val="007F50E9"/>
    <w:rsid w:val="007F50F0"/>
    <w:rsid w:val="007F58BB"/>
    <w:rsid w:val="007F5974"/>
    <w:rsid w:val="007F6970"/>
    <w:rsid w:val="007F76D5"/>
    <w:rsid w:val="007F7C4E"/>
    <w:rsid w:val="007F7D6D"/>
    <w:rsid w:val="0080004E"/>
    <w:rsid w:val="0080029A"/>
    <w:rsid w:val="008014DA"/>
    <w:rsid w:val="008017B3"/>
    <w:rsid w:val="0080184A"/>
    <w:rsid w:val="00801E8D"/>
    <w:rsid w:val="008030E4"/>
    <w:rsid w:val="0080414A"/>
    <w:rsid w:val="008043ED"/>
    <w:rsid w:val="00804F87"/>
    <w:rsid w:val="00805D19"/>
    <w:rsid w:val="008061BA"/>
    <w:rsid w:val="008061BB"/>
    <w:rsid w:val="00806E1B"/>
    <w:rsid w:val="00807840"/>
    <w:rsid w:val="00810F3C"/>
    <w:rsid w:val="0081196A"/>
    <w:rsid w:val="00811BBF"/>
    <w:rsid w:val="00813056"/>
    <w:rsid w:val="00813E73"/>
    <w:rsid w:val="0081416F"/>
    <w:rsid w:val="00814ABF"/>
    <w:rsid w:val="00814ED3"/>
    <w:rsid w:val="00815A47"/>
    <w:rsid w:val="00816002"/>
    <w:rsid w:val="00816404"/>
    <w:rsid w:val="00816CCC"/>
    <w:rsid w:val="008170AA"/>
    <w:rsid w:val="00817968"/>
    <w:rsid w:val="00817BCD"/>
    <w:rsid w:val="008208AF"/>
    <w:rsid w:val="00822B73"/>
    <w:rsid w:val="008230C0"/>
    <w:rsid w:val="00823EEA"/>
    <w:rsid w:val="008241F6"/>
    <w:rsid w:val="00824220"/>
    <w:rsid w:val="00824537"/>
    <w:rsid w:val="00824A9E"/>
    <w:rsid w:val="00825448"/>
    <w:rsid w:val="00825CC9"/>
    <w:rsid w:val="008279F6"/>
    <w:rsid w:val="00827BF0"/>
    <w:rsid w:val="00831648"/>
    <w:rsid w:val="008317C6"/>
    <w:rsid w:val="00831A08"/>
    <w:rsid w:val="00833D36"/>
    <w:rsid w:val="0083417A"/>
    <w:rsid w:val="0083448C"/>
    <w:rsid w:val="00834F57"/>
    <w:rsid w:val="00837D73"/>
    <w:rsid w:val="00837F81"/>
    <w:rsid w:val="008402A5"/>
    <w:rsid w:val="00840F35"/>
    <w:rsid w:val="00841975"/>
    <w:rsid w:val="008426D8"/>
    <w:rsid w:val="00842897"/>
    <w:rsid w:val="0084332A"/>
    <w:rsid w:val="00843785"/>
    <w:rsid w:val="0084437C"/>
    <w:rsid w:val="0084482E"/>
    <w:rsid w:val="0084583C"/>
    <w:rsid w:val="00845C58"/>
    <w:rsid w:val="008465C2"/>
    <w:rsid w:val="0084772D"/>
    <w:rsid w:val="00847F52"/>
    <w:rsid w:val="00850678"/>
    <w:rsid w:val="00851EEC"/>
    <w:rsid w:val="0085253A"/>
    <w:rsid w:val="00852757"/>
    <w:rsid w:val="008529BC"/>
    <w:rsid w:val="008529D4"/>
    <w:rsid w:val="00853219"/>
    <w:rsid w:val="00853453"/>
    <w:rsid w:val="0085366C"/>
    <w:rsid w:val="00853910"/>
    <w:rsid w:val="00853D97"/>
    <w:rsid w:val="008544C4"/>
    <w:rsid w:val="00854875"/>
    <w:rsid w:val="008555D5"/>
    <w:rsid w:val="00855AF8"/>
    <w:rsid w:val="00856BA2"/>
    <w:rsid w:val="00856EAA"/>
    <w:rsid w:val="00857317"/>
    <w:rsid w:val="00857B53"/>
    <w:rsid w:val="00860535"/>
    <w:rsid w:val="00860D25"/>
    <w:rsid w:val="008612BC"/>
    <w:rsid w:val="008612D1"/>
    <w:rsid w:val="008615E5"/>
    <w:rsid w:val="00861E80"/>
    <w:rsid w:val="008620F5"/>
    <w:rsid w:val="00862862"/>
    <w:rsid w:val="00863508"/>
    <w:rsid w:val="00864104"/>
    <w:rsid w:val="00864528"/>
    <w:rsid w:val="0086644E"/>
    <w:rsid w:val="008700F6"/>
    <w:rsid w:val="00870760"/>
    <w:rsid w:val="0087091B"/>
    <w:rsid w:val="00870A88"/>
    <w:rsid w:val="00870EC1"/>
    <w:rsid w:val="008717DD"/>
    <w:rsid w:val="008722ED"/>
    <w:rsid w:val="00873198"/>
    <w:rsid w:val="00874DC1"/>
    <w:rsid w:val="00874F29"/>
    <w:rsid w:val="00876F85"/>
    <w:rsid w:val="008772C0"/>
    <w:rsid w:val="00877B59"/>
    <w:rsid w:val="00877F53"/>
    <w:rsid w:val="008804CE"/>
    <w:rsid w:val="00880B45"/>
    <w:rsid w:val="00880BAE"/>
    <w:rsid w:val="00880E57"/>
    <w:rsid w:val="008818D8"/>
    <w:rsid w:val="00881F65"/>
    <w:rsid w:val="008821F4"/>
    <w:rsid w:val="008826E6"/>
    <w:rsid w:val="00882AFF"/>
    <w:rsid w:val="00882FD1"/>
    <w:rsid w:val="0088461F"/>
    <w:rsid w:val="0088514D"/>
    <w:rsid w:val="008869F8"/>
    <w:rsid w:val="00886BD9"/>
    <w:rsid w:val="00886EE7"/>
    <w:rsid w:val="00887140"/>
    <w:rsid w:val="0088778D"/>
    <w:rsid w:val="00887929"/>
    <w:rsid w:val="008900DF"/>
    <w:rsid w:val="00891135"/>
    <w:rsid w:val="0089297F"/>
    <w:rsid w:val="00892C02"/>
    <w:rsid w:val="00894723"/>
    <w:rsid w:val="008963D2"/>
    <w:rsid w:val="0089695E"/>
    <w:rsid w:val="00896F16"/>
    <w:rsid w:val="008979D7"/>
    <w:rsid w:val="008A021C"/>
    <w:rsid w:val="008A0841"/>
    <w:rsid w:val="008A0929"/>
    <w:rsid w:val="008A0A7F"/>
    <w:rsid w:val="008A14B3"/>
    <w:rsid w:val="008A25FD"/>
    <w:rsid w:val="008A27D7"/>
    <w:rsid w:val="008A2EE7"/>
    <w:rsid w:val="008A3301"/>
    <w:rsid w:val="008A364C"/>
    <w:rsid w:val="008A4D95"/>
    <w:rsid w:val="008A59CC"/>
    <w:rsid w:val="008A6C15"/>
    <w:rsid w:val="008A6D17"/>
    <w:rsid w:val="008A7139"/>
    <w:rsid w:val="008B0085"/>
    <w:rsid w:val="008B06F8"/>
    <w:rsid w:val="008B096E"/>
    <w:rsid w:val="008B18BD"/>
    <w:rsid w:val="008B22E4"/>
    <w:rsid w:val="008B32C6"/>
    <w:rsid w:val="008B32E7"/>
    <w:rsid w:val="008B34C2"/>
    <w:rsid w:val="008B34D9"/>
    <w:rsid w:val="008B3B97"/>
    <w:rsid w:val="008B3E83"/>
    <w:rsid w:val="008B3EAF"/>
    <w:rsid w:val="008B43EC"/>
    <w:rsid w:val="008B4E8B"/>
    <w:rsid w:val="008B4FE6"/>
    <w:rsid w:val="008B597F"/>
    <w:rsid w:val="008C0772"/>
    <w:rsid w:val="008C0AB4"/>
    <w:rsid w:val="008C0BE5"/>
    <w:rsid w:val="008C0C85"/>
    <w:rsid w:val="008C1934"/>
    <w:rsid w:val="008C1E60"/>
    <w:rsid w:val="008C222A"/>
    <w:rsid w:val="008C29FA"/>
    <w:rsid w:val="008C2E2B"/>
    <w:rsid w:val="008C51AF"/>
    <w:rsid w:val="008C5694"/>
    <w:rsid w:val="008C68DA"/>
    <w:rsid w:val="008C6964"/>
    <w:rsid w:val="008C7AD9"/>
    <w:rsid w:val="008D0D44"/>
    <w:rsid w:val="008D10CD"/>
    <w:rsid w:val="008D16FA"/>
    <w:rsid w:val="008D1E9E"/>
    <w:rsid w:val="008D2142"/>
    <w:rsid w:val="008D269C"/>
    <w:rsid w:val="008D2770"/>
    <w:rsid w:val="008D2C48"/>
    <w:rsid w:val="008D3D19"/>
    <w:rsid w:val="008D5819"/>
    <w:rsid w:val="008D6419"/>
    <w:rsid w:val="008D6516"/>
    <w:rsid w:val="008D6AE9"/>
    <w:rsid w:val="008D7178"/>
    <w:rsid w:val="008D7925"/>
    <w:rsid w:val="008D7FB1"/>
    <w:rsid w:val="008E05F4"/>
    <w:rsid w:val="008E0AF6"/>
    <w:rsid w:val="008E1186"/>
    <w:rsid w:val="008E12FE"/>
    <w:rsid w:val="008E200D"/>
    <w:rsid w:val="008E246D"/>
    <w:rsid w:val="008E2589"/>
    <w:rsid w:val="008E2F4F"/>
    <w:rsid w:val="008E3111"/>
    <w:rsid w:val="008E3150"/>
    <w:rsid w:val="008E3B6E"/>
    <w:rsid w:val="008E4216"/>
    <w:rsid w:val="008E4476"/>
    <w:rsid w:val="008E4BEC"/>
    <w:rsid w:val="008E4CB5"/>
    <w:rsid w:val="008E5CC7"/>
    <w:rsid w:val="008E7E1C"/>
    <w:rsid w:val="008F0506"/>
    <w:rsid w:val="008F0DC3"/>
    <w:rsid w:val="008F10DF"/>
    <w:rsid w:val="008F129A"/>
    <w:rsid w:val="008F1421"/>
    <w:rsid w:val="008F1B51"/>
    <w:rsid w:val="008F257A"/>
    <w:rsid w:val="008F284B"/>
    <w:rsid w:val="008F2958"/>
    <w:rsid w:val="008F4756"/>
    <w:rsid w:val="008F62F0"/>
    <w:rsid w:val="00900DB5"/>
    <w:rsid w:val="00901643"/>
    <w:rsid w:val="00901A89"/>
    <w:rsid w:val="00902867"/>
    <w:rsid w:val="00903846"/>
    <w:rsid w:val="00903DC3"/>
    <w:rsid w:val="00904448"/>
    <w:rsid w:val="00904590"/>
    <w:rsid w:val="0090485A"/>
    <w:rsid w:val="00906210"/>
    <w:rsid w:val="00906BFD"/>
    <w:rsid w:val="009071A6"/>
    <w:rsid w:val="009078D1"/>
    <w:rsid w:val="00907CD1"/>
    <w:rsid w:val="0091090C"/>
    <w:rsid w:val="0091130A"/>
    <w:rsid w:val="00911833"/>
    <w:rsid w:val="0091189F"/>
    <w:rsid w:val="00911DA2"/>
    <w:rsid w:val="0091247C"/>
    <w:rsid w:val="00912FE4"/>
    <w:rsid w:val="0091364C"/>
    <w:rsid w:val="00913B01"/>
    <w:rsid w:val="00913C19"/>
    <w:rsid w:val="009149B6"/>
    <w:rsid w:val="00914D37"/>
    <w:rsid w:val="009159F9"/>
    <w:rsid w:val="00915BE1"/>
    <w:rsid w:val="00916F2C"/>
    <w:rsid w:val="009170B2"/>
    <w:rsid w:val="009171E4"/>
    <w:rsid w:val="00917BC4"/>
    <w:rsid w:val="0092039C"/>
    <w:rsid w:val="00920963"/>
    <w:rsid w:val="00920CA6"/>
    <w:rsid w:val="00920E03"/>
    <w:rsid w:val="009213EC"/>
    <w:rsid w:val="00921D2F"/>
    <w:rsid w:val="009228D7"/>
    <w:rsid w:val="00922905"/>
    <w:rsid w:val="00923948"/>
    <w:rsid w:val="00923AAB"/>
    <w:rsid w:val="00923BF6"/>
    <w:rsid w:val="009248F6"/>
    <w:rsid w:val="00924D75"/>
    <w:rsid w:val="009257C6"/>
    <w:rsid w:val="00925898"/>
    <w:rsid w:val="009273DE"/>
    <w:rsid w:val="0092753D"/>
    <w:rsid w:val="0092757B"/>
    <w:rsid w:val="00927B89"/>
    <w:rsid w:val="00927D6E"/>
    <w:rsid w:val="00927DBE"/>
    <w:rsid w:val="00930EBD"/>
    <w:rsid w:val="009311B7"/>
    <w:rsid w:val="00932DB3"/>
    <w:rsid w:val="00932FF4"/>
    <w:rsid w:val="00933705"/>
    <w:rsid w:val="0093391F"/>
    <w:rsid w:val="00933AFD"/>
    <w:rsid w:val="00934DEB"/>
    <w:rsid w:val="0093516A"/>
    <w:rsid w:val="00935F40"/>
    <w:rsid w:val="00935F93"/>
    <w:rsid w:val="00936492"/>
    <w:rsid w:val="00936550"/>
    <w:rsid w:val="00936605"/>
    <w:rsid w:val="00936EEF"/>
    <w:rsid w:val="0093747C"/>
    <w:rsid w:val="009406FA"/>
    <w:rsid w:val="009425CC"/>
    <w:rsid w:val="009428AC"/>
    <w:rsid w:val="00942A3C"/>
    <w:rsid w:val="00943707"/>
    <w:rsid w:val="00944376"/>
    <w:rsid w:val="00945971"/>
    <w:rsid w:val="0095170F"/>
    <w:rsid w:val="0095225F"/>
    <w:rsid w:val="0095265E"/>
    <w:rsid w:val="00952CAD"/>
    <w:rsid w:val="0095354C"/>
    <w:rsid w:val="00953AAB"/>
    <w:rsid w:val="00953CB9"/>
    <w:rsid w:val="00954284"/>
    <w:rsid w:val="00954423"/>
    <w:rsid w:val="00954E3D"/>
    <w:rsid w:val="0095590E"/>
    <w:rsid w:val="00956005"/>
    <w:rsid w:val="00956F0D"/>
    <w:rsid w:val="00956FD5"/>
    <w:rsid w:val="009576DC"/>
    <w:rsid w:val="00960452"/>
    <w:rsid w:val="0096105A"/>
    <w:rsid w:val="0096156D"/>
    <w:rsid w:val="00961612"/>
    <w:rsid w:val="0096183E"/>
    <w:rsid w:val="00962515"/>
    <w:rsid w:val="00964E11"/>
    <w:rsid w:val="00965595"/>
    <w:rsid w:val="009665C7"/>
    <w:rsid w:val="00967A59"/>
    <w:rsid w:val="009704A7"/>
    <w:rsid w:val="00970913"/>
    <w:rsid w:val="00970F0A"/>
    <w:rsid w:val="009715A4"/>
    <w:rsid w:val="00971CEE"/>
    <w:rsid w:val="00971E0C"/>
    <w:rsid w:val="009728BA"/>
    <w:rsid w:val="00972EBC"/>
    <w:rsid w:val="009738ED"/>
    <w:rsid w:val="00973F52"/>
    <w:rsid w:val="00974EE2"/>
    <w:rsid w:val="00975BB3"/>
    <w:rsid w:val="00975C0F"/>
    <w:rsid w:val="00975ED9"/>
    <w:rsid w:val="009760B4"/>
    <w:rsid w:val="00976530"/>
    <w:rsid w:val="00976EB6"/>
    <w:rsid w:val="00977F43"/>
    <w:rsid w:val="0098071A"/>
    <w:rsid w:val="00980AA5"/>
    <w:rsid w:val="009820FC"/>
    <w:rsid w:val="00982D92"/>
    <w:rsid w:val="009835ED"/>
    <w:rsid w:val="009835F5"/>
    <w:rsid w:val="00983B2E"/>
    <w:rsid w:val="00984156"/>
    <w:rsid w:val="00985B63"/>
    <w:rsid w:val="009860DE"/>
    <w:rsid w:val="009865C8"/>
    <w:rsid w:val="00986799"/>
    <w:rsid w:val="009875AF"/>
    <w:rsid w:val="00987E1D"/>
    <w:rsid w:val="009900B4"/>
    <w:rsid w:val="00990D9C"/>
    <w:rsid w:val="009911AF"/>
    <w:rsid w:val="00991532"/>
    <w:rsid w:val="00991CFF"/>
    <w:rsid w:val="00991DAF"/>
    <w:rsid w:val="0099248D"/>
    <w:rsid w:val="0099279B"/>
    <w:rsid w:val="00992DF8"/>
    <w:rsid w:val="00992F8E"/>
    <w:rsid w:val="009932B5"/>
    <w:rsid w:val="009948EF"/>
    <w:rsid w:val="009954C2"/>
    <w:rsid w:val="00995C96"/>
    <w:rsid w:val="0099649F"/>
    <w:rsid w:val="009971EF"/>
    <w:rsid w:val="00997FBE"/>
    <w:rsid w:val="009A0121"/>
    <w:rsid w:val="009A050F"/>
    <w:rsid w:val="009A0E14"/>
    <w:rsid w:val="009A16B4"/>
    <w:rsid w:val="009A1CF3"/>
    <w:rsid w:val="009A1E44"/>
    <w:rsid w:val="009A1F2B"/>
    <w:rsid w:val="009A3546"/>
    <w:rsid w:val="009A3638"/>
    <w:rsid w:val="009A39AA"/>
    <w:rsid w:val="009A3DCD"/>
    <w:rsid w:val="009A45FF"/>
    <w:rsid w:val="009A56E0"/>
    <w:rsid w:val="009A75E8"/>
    <w:rsid w:val="009B03C1"/>
    <w:rsid w:val="009B2D38"/>
    <w:rsid w:val="009B2E1B"/>
    <w:rsid w:val="009B3C4A"/>
    <w:rsid w:val="009B43BD"/>
    <w:rsid w:val="009B43D6"/>
    <w:rsid w:val="009B48F6"/>
    <w:rsid w:val="009B4ED7"/>
    <w:rsid w:val="009B5052"/>
    <w:rsid w:val="009B50EF"/>
    <w:rsid w:val="009B591B"/>
    <w:rsid w:val="009B5D61"/>
    <w:rsid w:val="009B5F40"/>
    <w:rsid w:val="009B6D86"/>
    <w:rsid w:val="009B70A6"/>
    <w:rsid w:val="009C0EF9"/>
    <w:rsid w:val="009C1136"/>
    <w:rsid w:val="009C1625"/>
    <w:rsid w:val="009C1733"/>
    <w:rsid w:val="009C1B62"/>
    <w:rsid w:val="009C1EAA"/>
    <w:rsid w:val="009C2212"/>
    <w:rsid w:val="009C2474"/>
    <w:rsid w:val="009C3E92"/>
    <w:rsid w:val="009C50D0"/>
    <w:rsid w:val="009C5867"/>
    <w:rsid w:val="009C698C"/>
    <w:rsid w:val="009C6FB0"/>
    <w:rsid w:val="009D1253"/>
    <w:rsid w:val="009D20C3"/>
    <w:rsid w:val="009D27D0"/>
    <w:rsid w:val="009D2C98"/>
    <w:rsid w:val="009D3F0C"/>
    <w:rsid w:val="009D4021"/>
    <w:rsid w:val="009D415F"/>
    <w:rsid w:val="009D4DAB"/>
    <w:rsid w:val="009D529C"/>
    <w:rsid w:val="009D6C58"/>
    <w:rsid w:val="009D6F8A"/>
    <w:rsid w:val="009D70A0"/>
    <w:rsid w:val="009D746B"/>
    <w:rsid w:val="009D7895"/>
    <w:rsid w:val="009E0170"/>
    <w:rsid w:val="009E05EB"/>
    <w:rsid w:val="009E16F4"/>
    <w:rsid w:val="009E1C35"/>
    <w:rsid w:val="009E204B"/>
    <w:rsid w:val="009E208A"/>
    <w:rsid w:val="009E2577"/>
    <w:rsid w:val="009E2EA3"/>
    <w:rsid w:val="009E3386"/>
    <w:rsid w:val="009E3B3A"/>
    <w:rsid w:val="009E3D80"/>
    <w:rsid w:val="009E3E4C"/>
    <w:rsid w:val="009E3EB3"/>
    <w:rsid w:val="009E4C3F"/>
    <w:rsid w:val="009E4CBB"/>
    <w:rsid w:val="009E4F1A"/>
    <w:rsid w:val="009E55CE"/>
    <w:rsid w:val="009E576E"/>
    <w:rsid w:val="009E629D"/>
    <w:rsid w:val="009E63DC"/>
    <w:rsid w:val="009E640F"/>
    <w:rsid w:val="009E6E17"/>
    <w:rsid w:val="009F00DF"/>
    <w:rsid w:val="009F0523"/>
    <w:rsid w:val="009F0FE4"/>
    <w:rsid w:val="009F1899"/>
    <w:rsid w:val="009F1CA8"/>
    <w:rsid w:val="009F1DC4"/>
    <w:rsid w:val="009F2A97"/>
    <w:rsid w:val="009F2D2C"/>
    <w:rsid w:val="009F3FD8"/>
    <w:rsid w:val="009F5130"/>
    <w:rsid w:val="009F5342"/>
    <w:rsid w:val="009F542E"/>
    <w:rsid w:val="009F562C"/>
    <w:rsid w:val="009F56D8"/>
    <w:rsid w:val="009F604B"/>
    <w:rsid w:val="009F665B"/>
    <w:rsid w:val="009F6CF5"/>
    <w:rsid w:val="00A00798"/>
    <w:rsid w:val="00A00D96"/>
    <w:rsid w:val="00A02982"/>
    <w:rsid w:val="00A029CA"/>
    <w:rsid w:val="00A0349F"/>
    <w:rsid w:val="00A037C1"/>
    <w:rsid w:val="00A060F9"/>
    <w:rsid w:val="00A06164"/>
    <w:rsid w:val="00A0642A"/>
    <w:rsid w:val="00A067B7"/>
    <w:rsid w:val="00A06C47"/>
    <w:rsid w:val="00A07057"/>
    <w:rsid w:val="00A07147"/>
    <w:rsid w:val="00A1062B"/>
    <w:rsid w:val="00A12463"/>
    <w:rsid w:val="00A125EC"/>
    <w:rsid w:val="00A1477E"/>
    <w:rsid w:val="00A15740"/>
    <w:rsid w:val="00A15776"/>
    <w:rsid w:val="00A16698"/>
    <w:rsid w:val="00A1714A"/>
    <w:rsid w:val="00A17751"/>
    <w:rsid w:val="00A2027C"/>
    <w:rsid w:val="00A209E2"/>
    <w:rsid w:val="00A20B4D"/>
    <w:rsid w:val="00A210A3"/>
    <w:rsid w:val="00A21D5F"/>
    <w:rsid w:val="00A21E8D"/>
    <w:rsid w:val="00A22703"/>
    <w:rsid w:val="00A25B26"/>
    <w:rsid w:val="00A262B1"/>
    <w:rsid w:val="00A27050"/>
    <w:rsid w:val="00A27208"/>
    <w:rsid w:val="00A27963"/>
    <w:rsid w:val="00A279D5"/>
    <w:rsid w:val="00A27A10"/>
    <w:rsid w:val="00A27D4B"/>
    <w:rsid w:val="00A31CAF"/>
    <w:rsid w:val="00A31E0D"/>
    <w:rsid w:val="00A32A44"/>
    <w:rsid w:val="00A33252"/>
    <w:rsid w:val="00A3398D"/>
    <w:rsid w:val="00A33EA9"/>
    <w:rsid w:val="00A33F5E"/>
    <w:rsid w:val="00A3489C"/>
    <w:rsid w:val="00A35298"/>
    <w:rsid w:val="00A362D4"/>
    <w:rsid w:val="00A3658F"/>
    <w:rsid w:val="00A36DF1"/>
    <w:rsid w:val="00A37133"/>
    <w:rsid w:val="00A37A36"/>
    <w:rsid w:val="00A40050"/>
    <w:rsid w:val="00A40268"/>
    <w:rsid w:val="00A4054D"/>
    <w:rsid w:val="00A40ADA"/>
    <w:rsid w:val="00A42870"/>
    <w:rsid w:val="00A430FF"/>
    <w:rsid w:val="00A4333F"/>
    <w:rsid w:val="00A43A11"/>
    <w:rsid w:val="00A45215"/>
    <w:rsid w:val="00A47C2D"/>
    <w:rsid w:val="00A50499"/>
    <w:rsid w:val="00A50950"/>
    <w:rsid w:val="00A51614"/>
    <w:rsid w:val="00A5348C"/>
    <w:rsid w:val="00A535AA"/>
    <w:rsid w:val="00A53AD7"/>
    <w:rsid w:val="00A53BA8"/>
    <w:rsid w:val="00A54462"/>
    <w:rsid w:val="00A54537"/>
    <w:rsid w:val="00A54614"/>
    <w:rsid w:val="00A5560B"/>
    <w:rsid w:val="00A55771"/>
    <w:rsid w:val="00A5661C"/>
    <w:rsid w:val="00A574FF"/>
    <w:rsid w:val="00A60A25"/>
    <w:rsid w:val="00A60BBE"/>
    <w:rsid w:val="00A61400"/>
    <w:rsid w:val="00A6142C"/>
    <w:rsid w:val="00A63324"/>
    <w:rsid w:val="00A63BB2"/>
    <w:rsid w:val="00A65046"/>
    <w:rsid w:val="00A651A4"/>
    <w:rsid w:val="00A665DA"/>
    <w:rsid w:val="00A670EE"/>
    <w:rsid w:val="00A673D0"/>
    <w:rsid w:val="00A67E04"/>
    <w:rsid w:val="00A67FCC"/>
    <w:rsid w:val="00A70312"/>
    <w:rsid w:val="00A7034F"/>
    <w:rsid w:val="00A70811"/>
    <w:rsid w:val="00A708DD"/>
    <w:rsid w:val="00A70D29"/>
    <w:rsid w:val="00A7276D"/>
    <w:rsid w:val="00A73137"/>
    <w:rsid w:val="00A73F38"/>
    <w:rsid w:val="00A74319"/>
    <w:rsid w:val="00A74D07"/>
    <w:rsid w:val="00A75700"/>
    <w:rsid w:val="00A75AD7"/>
    <w:rsid w:val="00A76A5E"/>
    <w:rsid w:val="00A76D89"/>
    <w:rsid w:val="00A770D0"/>
    <w:rsid w:val="00A808A8"/>
    <w:rsid w:val="00A80C3A"/>
    <w:rsid w:val="00A81A4E"/>
    <w:rsid w:val="00A81D96"/>
    <w:rsid w:val="00A82574"/>
    <w:rsid w:val="00A82B1F"/>
    <w:rsid w:val="00A83433"/>
    <w:rsid w:val="00A83D8A"/>
    <w:rsid w:val="00A83FF3"/>
    <w:rsid w:val="00A84AD7"/>
    <w:rsid w:val="00A854E2"/>
    <w:rsid w:val="00A86FF9"/>
    <w:rsid w:val="00A87D64"/>
    <w:rsid w:val="00A87E5C"/>
    <w:rsid w:val="00A9231B"/>
    <w:rsid w:val="00A92CF1"/>
    <w:rsid w:val="00A93CA9"/>
    <w:rsid w:val="00A9404F"/>
    <w:rsid w:val="00A94BBD"/>
    <w:rsid w:val="00A9566B"/>
    <w:rsid w:val="00A95862"/>
    <w:rsid w:val="00A9648D"/>
    <w:rsid w:val="00A973D0"/>
    <w:rsid w:val="00A9781A"/>
    <w:rsid w:val="00A97A6B"/>
    <w:rsid w:val="00AA0DA8"/>
    <w:rsid w:val="00AA0E9A"/>
    <w:rsid w:val="00AA105D"/>
    <w:rsid w:val="00AA22DF"/>
    <w:rsid w:val="00AA4234"/>
    <w:rsid w:val="00AA4F53"/>
    <w:rsid w:val="00AA5326"/>
    <w:rsid w:val="00AA5D49"/>
    <w:rsid w:val="00AA61A6"/>
    <w:rsid w:val="00AA6E5C"/>
    <w:rsid w:val="00AA7365"/>
    <w:rsid w:val="00AA7D1F"/>
    <w:rsid w:val="00AB0280"/>
    <w:rsid w:val="00AB03A7"/>
    <w:rsid w:val="00AB218A"/>
    <w:rsid w:val="00AB32C8"/>
    <w:rsid w:val="00AB398B"/>
    <w:rsid w:val="00AB3BA5"/>
    <w:rsid w:val="00AB4089"/>
    <w:rsid w:val="00AB53D8"/>
    <w:rsid w:val="00AB57F5"/>
    <w:rsid w:val="00AB5FBF"/>
    <w:rsid w:val="00AB61E1"/>
    <w:rsid w:val="00AB6A0D"/>
    <w:rsid w:val="00AC0001"/>
    <w:rsid w:val="00AC1EFC"/>
    <w:rsid w:val="00AC26EA"/>
    <w:rsid w:val="00AC2AFC"/>
    <w:rsid w:val="00AC37D8"/>
    <w:rsid w:val="00AC424F"/>
    <w:rsid w:val="00AC50D0"/>
    <w:rsid w:val="00AC6075"/>
    <w:rsid w:val="00AC71A4"/>
    <w:rsid w:val="00AC73D5"/>
    <w:rsid w:val="00AC7E7C"/>
    <w:rsid w:val="00AD0305"/>
    <w:rsid w:val="00AD14E5"/>
    <w:rsid w:val="00AD17A9"/>
    <w:rsid w:val="00AD2181"/>
    <w:rsid w:val="00AD3054"/>
    <w:rsid w:val="00AD382E"/>
    <w:rsid w:val="00AD38D0"/>
    <w:rsid w:val="00AD3A7B"/>
    <w:rsid w:val="00AD434F"/>
    <w:rsid w:val="00AD4887"/>
    <w:rsid w:val="00AD54C2"/>
    <w:rsid w:val="00AD5B8E"/>
    <w:rsid w:val="00AD5C6C"/>
    <w:rsid w:val="00AD63DE"/>
    <w:rsid w:val="00AD6DEB"/>
    <w:rsid w:val="00AD6E12"/>
    <w:rsid w:val="00AD7993"/>
    <w:rsid w:val="00AD7E45"/>
    <w:rsid w:val="00AE032C"/>
    <w:rsid w:val="00AE058F"/>
    <w:rsid w:val="00AE06F8"/>
    <w:rsid w:val="00AE23EA"/>
    <w:rsid w:val="00AE2660"/>
    <w:rsid w:val="00AE2DDE"/>
    <w:rsid w:val="00AE2ED3"/>
    <w:rsid w:val="00AE531A"/>
    <w:rsid w:val="00AE60C4"/>
    <w:rsid w:val="00AE6628"/>
    <w:rsid w:val="00AE71E7"/>
    <w:rsid w:val="00AE7EAF"/>
    <w:rsid w:val="00AF1DDF"/>
    <w:rsid w:val="00AF2C4A"/>
    <w:rsid w:val="00AF3CE2"/>
    <w:rsid w:val="00AF3EBA"/>
    <w:rsid w:val="00AF46E1"/>
    <w:rsid w:val="00AF4A30"/>
    <w:rsid w:val="00AF5C5A"/>
    <w:rsid w:val="00AF75FC"/>
    <w:rsid w:val="00AF7A1D"/>
    <w:rsid w:val="00AF7AC9"/>
    <w:rsid w:val="00AF7D54"/>
    <w:rsid w:val="00B00519"/>
    <w:rsid w:val="00B022E6"/>
    <w:rsid w:val="00B02C27"/>
    <w:rsid w:val="00B02F7B"/>
    <w:rsid w:val="00B03502"/>
    <w:rsid w:val="00B039F3"/>
    <w:rsid w:val="00B0436D"/>
    <w:rsid w:val="00B04DC2"/>
    <w:rsid w:val="00B04E42"/>
    <w:rsid w:val="00B05E93"/>
    <w:rsid w:val="00B0632C"/>
    <w:rsid w:val="00B065F3"/>
    <w:rsid w:val="00B07C5D"/>
    <w:rsid w:val="00B100EE"/>
    <w:rsid w:val="00B11E5D"/>
    <w:rsid w:val="00B12780"/>
    <w:rsid w:val="00B134EF"/>
    <w:rsid w:val="00B135B1"/>
    <w:rsid w:val="00B14260"/>
    <w:rsid w:val="00B142E4"/>
    <w:rsid w:val="00B15563"/>
    <w:rsid w:val="00B15C16"/>
    <w:rsid w:val="00B15EA2"/>
    <w:rsid w:val="00B17A3E"/>
    <w:rsid w:val="00B17A91"/>
    <w:rsid w:val="00B2055E"/>
    <w:rsid w:val="00B20BC5"/>
    <w:rsid w:val="00B21646"/>
    <w:rsid w:val="00B219BA"/>
    <w:rsid w:val="00B21CB7"/>
    <w:rsid w:val="00B220E2"/>
    <w:rsid w:val="00B22D82"/>
    <w:rsid w:val="00B22F22"/>
    <w:rsid w:val="00B2398C"/>
    <w:rsid w:val="00B23AB6"/>
    <w:rsid w:val="00B242D3"/>
    <w:rsid w:val="00B24873"/>
    <w:rsid w:val="00B24DAA"/>
    <w:rsid w:val="00B25606"/>
    <w:rsid w:val="00B272BB"/>
    <w:rsid w:val="00B27568"/>
    <w:rsid w:val="00B27660"/>
    <w:rsid w:val="00B27B8F"/>
    <w:rsid w:val="00B27C1A"/>
    <w:rsid w:val="00B30200"/>
    <w:rsid w:val="00B30D3E"/>
    <w:rsid w:val="00B30F2D"/>
    <w:rsid w:val="00B31086"/>
    <w:rsid w:val="00B31394"/>
    <w:rsid w:val="00B3139E"/>
    <w:rsid w:val="00B318F9"/>
    <w:rsid w:val="00B31B08"/>
    <w:rsid w:val="00B31DBD"/>
    <w:rsid w:val="00B31E01"/>
    <w:rsid w:val="00B3223F"/>
    <w:rsid w:val="00B32A70"/>
    <w:rsid w:val="00B3380C"/>
    <w:rsid w:val="00B34291"/>
    <w:rsid w:val="00B35807"/>
    <w:rsid w:val="00B35BC4"/>
    <w:rsid w:val="00B36581"/>
    <w:rsid w:val="00B41146"/>
    <w:rsid w:val="00B428EE"/>
    <w:rsid w:val="00B43C7F"/>
    <w:rsid w:val="00B441B6"/>
    <w:rsid w:val="00B44495"/>
    <w:rsid w:val="00B449A1"/>
    <w:rsid w:val="00B44BDB"/>
    <w:rsid w:val="00B44F1A"/>
    <w:rsid w:val="00B45766"/>
    <w:rsid w:val="00B45DDE"/>
    <w:rsid w:val="00B464AE"/>
    <w:rsid w:val="00B46B27"/>
    <w:rsid w:val="00B4714C"/>
    <w:rsid w:val="00B47732"/>
    <w:rsid w:val="00B47C4E"/>
    <w:rsid w:val="00B47C5C"/>
    <w:rsid w:val="00B47CED"/>
    <w:rsid w:val="00B501F5"/>
    <w:rsid w:val="00B50510"/>
    <w:rsid w:val="00B50924"/>
    <w:rsid w:val="00B50C9D"/>
    <w:rsid w:val="00B510D0"/>
    <w:rsid w:val="00B518B1"/>
    <w:rsid w:val="00B51F5E"/>
    <w:rsid w:val="00B527FB"/>
    <w:rsid w:val="00B52E30"/>
    <w:rsid w:val="00B538E9"/>
    <w:rsid w:val="00B53A6D"/>
    <w:rsid w:val="00B5479B"/>
    <w:rsid w:val="00B54E92"/>
    <w:rsid w:val="00B55F5C"/>
    <w:rsid w:val="00B56E2A"/>
    <w:rsid w:val="00B56E46"/>
    <w:rsid w:val="00B610F6"/>
    <w:rsid w:val="00B61596"/>
    <w:rsid w:val="00B62ED3"/>
    <w:rsid w:val="00B62EDA"/>
    <w:rsid w:val="00B62F1D"/>
    <w:rsid w:val="00B6355A"/>
    <w:rsid w:val="00B6398D"/>
    <w:rsid w:val="00B63B37"/>
    <w:rsid w:val="00B64D7F"/>
    <w:rsid w:val="00B64FFE"/>
    <w:rsid w:val="00B65C62"/>
    <w:rsid w:val="00B70B53"/>
    <w:rsid w:val="00B71491"/>
    <w:rsid w:val="00B71FAF"/>
    <w:rsid w:val="00B71FF4"/>
    <w:rsid w:val="00B72A8D"/>
    <w:rsid w:val="00B72EB3"/>
    <w:rsid w:val="00B734A3"/>
    <w:rsid w:val="00B73D5C"/>
    <w:rsid w:val="00B74A5B"/>
    <w:rsid w:val="00B74C27"/>
    <w:rsid w:val="00B75594"/>
    <w:rsid w:val="00B755FC"/>
    <w:rsid w:val="00B75736"/>
    <w:rsid w:val="00B76733"/>
    <w:rsid w:val="00B76838"/>
    <w:rsid w:val="00B77443"/>
    <w:rsid w:val="00B778AF"/>
    <w:rsid w:val="00B77AD4"/>
    <w:rsid w:val="00B8011F"/>
    <w:rsid w:val="00B8042A"/>
    <w:rsid w:val="00B8076C"/>
    <w:rsid w:val="00B808D5"/>
    <w:rsid w:val="00B8205B"/>
    <w:rsid w:val="00B82218"/>
    <w:rsid w:val="00B82514"/>
    <w:rsid w:val="00B83DAC"/>
    <w:rsid w:val="00B84123"/>
    <w:rsid w:val="00B843AC"/>
    <w:rsid w:val="00B846DC"/>
    <w:rsid w:val="00B857DE"/>
    <w:rsid w:val="00B86C03"/>
    <w:rsid w:val="00B91055"/>
    <w:rsid w:val="00B912CF"/>
    <w:rsid w:val="00B916D9"/>
    <w:rsid w:val="00B91A32"/>
    <w:rsid w:val="00B91AA0"/>
    <w:rsid w:val="00B91ED5"/>
    <w:rsid w:val="00B92235"/>
    <w:rsid w:val="00B93F1B"/>
    <w:rsid w:val="00B952C7"/>
    <w:rsid w:val="00B95912"/>
    <w:rsid w:val="00B96BD3"/>
    <w:rsid w:val="00B96FF3"/>
    <w:rsid w:val="00B972F0"/>
    <w:rsid w:val="00B976D3"/>
    <w:rsid w:val="00B97B9E"/>
    <w:rsid w:val="00B97D9C"/>
    <w:rsid w:val="00BA0040"/>
    <w:rsid w:val="00BA0C88"/>
    <w:rsid w:val="00BA0EA3"/>
    <w:rsid w:val="00BA1374"/>
    <w:rsid w:val="00BA251D"/>
    <w:rsid w:val="00BA3287"/>
    <w:rsid w:val="00BA4013"/>
    <w:rsid w:val="00BA47CB"/>
    <w:rsid w:val="00BA5AC3"/>
    <w:rsid w:val="00BA6074"/>
    <w:rsid w:val="00BA6139"/>
    <w:rsid w:val="00BA68C0"/>
    <w:rsid w:val="00BA6AE8"/>
    <w:rsid w:val="00BA6FAE"/>
    <w:rsid w:val="00BA710F"/>
    <w:rsid w:val="00BA712D"/>
    <w:rsid w:val="00BB0109"/>
    <w:rsid w:val="00BB0D49"/>
    <w:rsid w:val="00BB12D8"/>
    <w:rsid w:val="00BB2252"/>
    <w:rsid w:val="00BB29EF"/>
    <w:rsid w:val="00BB2DF0"/>
    <w:rsid w:val="00BB32A3"/>
    <w:rsid w:val="00BB336F"/>
    <w:rsid w:val="00BB3981"/>
    <w:rsid w:val="00BB441F"/>
    <w:rsid w:val="00BB4CF6"/>
    <w:rsid w:val="00BB5A9E"/>
    <w:rsid w:val="00BB606A"/>
    <w:rsid w:val="00BB6571"/>
    <w:rsid w:val="00BB6A87"/>
    <w:rsid w:val="00BC03EB"/>
    <w:rsid w:val="00BC0E68"/>
    <w:rsid w:val="00BC0FEA"/>
    <w:rsid w:val="00BC128E"/>
    <w:rsid w:val="00BC2DB9"/>
    <w:rsid w:val="00BC2E5A"/>
    <w:rsid w:val="00BC431A"/>
    <w:rsid w:val="00BC499E"/>
    <w:rsid w:val="00BC4BA6"/>
    <w:rsid w:val="00BC4C92"/>
    <w:rsid w:val="00BC58D2"/>
    <w:rsid w:val="00BC5ABF"/>
    <w:rsid w:val="00BC60EE"/>
    <w:rsid w:val="00BC6FF5"/>
    <w:rsid w:val="00BC70BA"/>
    <w:rsid w:val="00BC7258"/>
    <w:rsid w:val="00BD01A0"/>
    <w:rsid w:val="00BD030F"/>
    <w:rsid w:val="00BD04E0"/>
    <w:rsid w:val="00BD227A"/>
    <w:rsid w:val="00BD312E"/>
    <w:rsid w:val="00BD356D"/>
    <w:rsid w:val="00BD378E"/>
    <w:rsid w:val="00BD3FD2"/>
    <w:rsid w:val="00BD41BC"/>
    <w:rsid w:val="00BD4383"/>
    <w:rsid w:val="00BD4B11"/>
    <w:rsid w:val="00BD50A7"/>
    <w:rsid w:val="00BD5316"/>
    <w:rsid w:val="00BD5810"/>
    <w:rsid w:val="00BD6CE8"/>
    <w:rsid w:val="00BD6EA4"/>
    <w:rsid w:val="00BD72B8"/>
    <w:rsid w:val="00BD7CC0"/>
    <w:rsid w:val="00BD7F76"/>
    <w:rsid w:val="00BE1E1C"/>
    <w:rsid w:val="00BE2F3A"/>
    <w:rsid w:val="00BE57B6"/>
    <w:rsid w:val="00BE67FE"/>
    <w:rsid w:val="00BE6BC1"/>
    <w:rsid w:val="00BE74BD"/>
    <w:rsid w:val="00BE76E6"/>
    <w:rsid w:val="00BE785B"/>
    <w:rsid w:val="00BE7CA7"/>
    <w:rsid w:val="00BF0DC2"/>
    <w:rsid w:val="00BF16C8"/>
    <w:rsid w:val="00BF1D90"/>
    <w:rsid w:val="00BF249A"/>
    <w:rsid w:val="00BF2E02"/>
    <w:rsid w:val="00BF4F0E"/>
    <w:rsid w:val="00BF4F39"/>
    <w:rsid w:val="00BF5181"/>
    <w:rsid w:val="00BF5695"/>
    <w:rsid w:val="00BF5DB0"/>
    <w:rsid w:val="00BF5E6A"/>
    <w:rsid w:val="00BF6160"/>
    <w:rsid w:val="00BF6394"/>
    <w:rsid w:val="00BF6FB2"/>
    <w:rsid w:val="00BF751C"/>
    <w:rsid w:val="00BF7607"/>
    <w:rsid w:val="00BF7640"/>
    <w:rsid w:val="00C0129F"/>
    <w:rsid w:val="00C018A3"/>
    <w:rsid w:val="00C02207"/>
    <w:rsid w:val="00C02ABE"/>
    <w:rsid w:val="00C02DE0"/>
    <w:rsid w:val="00C037C8"/>
    <w:rsid w:val="00C04383"/>
    <w:rsid w:val="00C0479E"/>
    <w:rsid w:val="00C04EBB"/>
    <w:rsid w:val="00C0501E"/>
    <w:rsid w:val="00C058C4"/>
    <w:rsid w:val="00C05E4B"/>
    <w:rsid w:val="00C06413"/>
    <w:rsid w:val="00C06EA9"/>
    <w:rsid w:val="00C10437"/>
    <w:rsid w:val="00C1044A"/>
    <w:rsid w:val="00C10865"/>
    <w:rsid w:val="00C121A3"/>
    <w:rsid w:val="00C12C18"/>
    <w:rsid w:val="00C13BD6"/>
    <w:rsid w:val="00C14597"/>
    <w:rsid w:val="00C15B9E"/>
    <w:rsid w:val="00C15CF2"/>
    <w:rsid w:val="00C1610D"/>
    <w:rsid w:val="00C17196"/>
    <w:rsid w:val="00C1754C"/>
    <w:rsid w:val="00C2184C"/>
    <w:rsid w:val="00C21BE4"/>
    <w:rsid w:val="00C22139"/>
    <w:rsid w:val="00C2215B"/>
    <w:rsid w:val="00C22202"/>
    <w:rsid w:val="00C2221D"/>
    <w:rsid w:val="00C22B7A"/>
    <w:rsid w:val="00C23DAE"/>
    <w:rsid w:val="00C2411D"/>
    <w:rsid w:val="00C2493B"/>
    <w:rsid w:val="00C252BD"/>
    <w:rsid w:val="00C25307"/>
    <w:rsid w:val="00C26C98"/>
    <w:rsid w:val="00C27C89"/>
    <w:rsid w:val="00C300C0"/>
    <w:rsid w:val="00C30E6A"/>
    <w:rsid w:val="00C31050"/>
    <w:rsid w:val="00C31762"/>
    <w:rsid w:val="00C33946"/>
    <w:rsid w:val="00C33EEA"/>
    <w:rsid w:val="00C34C9C"/>
    <w:rsid w:val="00C34D9A"/>
    <w:rsid w:val="00C35202"/>
    <w:rsid w:val="00C35632"/>
    <w:rsid w:val="00C35A86"/>
    <w:rsid w:val="00C35CCD"/>
    <w:rsid w:val="00C35E10"/>
    <w:rsid w:val="00C3616A"/>
    <w:rsid w:val="00C379A7"/>
    <w:rsid w:val="00C379FE"/>
    <w:rsid w:val="00C37A4D"/>
    <w:rsid w:val="00C37E87"/>
    <w:rsid w:val="00C4020A"/>
    <w:rsid w:val="00C403B3"/>
    <w:rsid w:val="00C40F89"/>
    <w:rsid w:val="00C41B40"/>
    <w:rsid w:val="00C41F80"/>
    <w:rsid w:val="00C42EE3"/>
    <w:rsid w:val="00C43DE0"/>
    <w:rsid w:val="00C44510"/>
    <w:rsid w:val="00C44615"/>
    <w:rsid w:val="00C44978"/>
    <w:rsid w:val="00C45277"/>
    <w:rsid w:val="00C455C8"/>
    <w:rsid w:val="00C45BA0"/>
    <w:rsid w:val="00C46867"/>
    <w:rsid w:val="00C473FA"/>
    <w:rsid w:val="00C47F0D"/>
    <w:rsid w:val="00C51277"/>
    <w:rsid w:val="00C516A9"/>
    <w:rsid w:val="00C531B2"/>
    <w:rsid w:val="00C542AB"/>
    <w:rsid w:val="00C54FBC"/>
    <w:rsid w:val="00C55706"/>
    <w:rsid w:val="00C568B4"/>
    <w:rsid w:val="00C57248"/>
    <w:rsid w:val="00C572C2"/>
    <w:rsid w:val="00C5765A"/>
    <w:rsid w:val="00C617E0"/>
    <w:rsid w:val="00C61E80"/>
    <w:rsid w:val="00C62256"/>
    <w:rsid w:val="00C62EFB"/>
    <w:rsid w:val="00C63307"/>
    <w:rsid w:val="00C63880"/>
    <w:rsid w:val="00C63E15"/>
    <w:rsid w:val="00C64397"/>
    <w:rsid w:val="00C64827"/>
    <w:rsid w:val="00C650F6"/>
    <w:rsid w:val="00C65272"/>
    <w:rsid w:val="00C6573F"/>
    <w:rsid w:val="00C664AE"/>
    <w:rsid w:val="00C67197"/>
    <w:rsid w:val="00C7077D"/>
    <w:rsid w:val="00C719BA"/>
    <w:rsid w:val="00C721B3"/>
    <w:rsid w:val="00C734E3"/>
    <w:rsid w:val="00C7398E"/>
    <w:rsid w:val="00C73FE1"/>
    <w:rsid w:val="00C740D6"/>
    <w:rsid w:val="00C74EFE"/>
    <w:rsid w:val="00C75189"/>
    <w:rsid w:val="00C758B4"/>
    <w:rsid w:val="00C76456"/>
    <w:rsid w:val="00C77402"/>
    <w:rsid w:val="00C77524"/>
    <w:rsid w:val="00C779D2"/>
    <w:rsid w:val="00C77AB6"/>
    <w:rsid w:val="00C77ECF"/>
    <w:rsid w:val="00C8141F"/>
    <w:rsid w:val="00C818ED"/>
    <w:rsid w:val="00C82686"/>
    <w:rsid w:val="00C82F88"/>
    <w:rsid w:val="00C83AA1"/>
    <w:rsid w:val="00C83F27"/>
    <w:rsid w:val="00C84899"/>
    <w:rsid w:val="00C849DE"/>
    <w:rsid w:val="00C852C5"/>
    <w:rsid w:val="00C8579E"/>
    <w:rsid w:val="00C86024"/>
    <w:rsid w:val="00C86A63"/>
    <w:rsid w:val="00C86F9F"/>
    <w:rsid w:val="00C87517"/>
    <w:rsid w:val="00C87E22"/>
    <w:rsid w:val="00C90B17"/>
    <w:rsid w:val="00C919CD"/>
    <w:rsid w:val="00C925E2"/>
    <w:rsid w:val="00C931F9"/>
    <w:rsid w:val="00C93EFC"/>
    <w:rsid w:val="00C9415D"/>
    <w:rsid w:val="00C95480"/>
    <w:rsid w:val="00C96D9D"/>
    <w:rsid w:val="00C97367"/>
    <w:rsid w:val="00C9788F"/>
    <w:rsid w:val="00CA07FA"/>
    <w:rsid w:val="00CA12FC"/>
    <w:rsid w:val="00CA22BA"/>
    <w:rsid w:val="00CA29F2"/>
    <w:rsid w:val="00CA441E"/>
    <w:rsid w:val="00CA464C"/>
    <w:rsid w:val="00CA4D0C"/>
    <w:rsid w:val="00CA4FA3"/>
    <w:rsid w:val="00CA52FD"/>
    <w:rsid w:val="00CA5520"/>
    <w:rsid w:val="00CA5F1B"/>
    <w:rsid w:val="00CA7171"/>
    <w:rsid w:val="00CB0AEB"/>
    <w:rsid w:val="00CB1122"/>
    <w:rsid w:val="00CB1B63"/>
    <w:rsid w:val="00CB2015"/>
    <w:rsid w:val="00CB2087"/>
    <w:rsid w:val="00CB2AA0"/>
    <w:rsid w:val="00CB345E"/>
    <w:rsid w:val="00CB375C"/>
    <w:rsid w:val="00CB4939"/>
    <w:rsid w:val="00CB4D8F"/>
    <w:rsid w:val="00CB641F"/>
    <w:rsid w:val="00CB6C18"/>
    <w:rsid w:val="00CB7D04"/>
    <w:rsid w:val="00CC01DB"/>
    <w:rsid w:val="00CC11CF"/>
    <w:rsid w:val="00CC190B"/>
    <w:rsid w:val="00CC44A2"/>
    <w:rsid w:val="00CC55FA"/>
    <w:rsid w:val="00CC58C3"/>
    <w:rsid w:val="00CC5DF9"/>
    <w:rsid w:val="00CC673A"/>
    <w:rsid w:val="00CC75C1"/>
    <w:rsid w:val="00CD0A8B"/>
    <w:rsid w:val="00CD1558"/>
    <w:rsid w:val="00CD1A33"/>
    <w:rsid w:val="00CD1CD2"/>
    <w:rsid w:val="00CD1F69"/>
    <w:rsid w:val="00CD2C41"/>
    <w:rsid w:val="00CD35A6"/>
    <w:rsid w:val="00CD38C6"/>
    <w:rsid w:val="00CD4160"/>
    <w:rsid w:val="00CD491E"/>
    <w:rsid w:val="00CD4CE3"/>
    <w:rsid w:val="00CD5386"/>
    <w:rsid w:val="00CD5B2C"/>
    <w:rsid w:val="00CD5C8D"/>
    <w:rsid w:val="00CD6E79"/>
    <w:rsid w:val="00CD714D"/>
    <w:rsid w:val="00CD71EF"/>
    <w:rsid w:val="00CD72AC"/>
    <w:rsid w:val="00CD7FDD"/>
    <w:rsid w:val="00CE04C9"/>
    <w:rsid w:val="00CE0854"/>
    <w:rsid w:val="00CE0D03"/>
    <w:rsid w:val="00CE116D"/>
    <w:rsid w:val="00CE17F1"/>
    <w:rsid w:val="00CE182E"/>
    <w:rsid w:val="00CE24D3"/>
    <w:rsid w:val="00CE262F"/>
    <w:rsid w:val="00CE28B3"/>
    <w:rsid w:val="00CE2F8F"/>
    <w:rsid w:val="00CE4303"/>
    <w:rsid w:val="00CE4E20"/>
    <w:rsid w:val="00CE50FD"/>
    <w:rsid w:val="00CE51F8"/>
    <w:rsid w:val="00CE54D8"/>
    <w:rsid w:val="00CE5DD2"/>
    <w:rsid w:val="00CE60F1"/>
    <w:rsid w:val="00CE7AB9"/>
    <w:rsid w:val="00CF0009"/>
    <w:rsid w:val="00CF06AF"/>
    <w:rsid w:val="00CF0AE4"/>
    <w:rsid w:val="00CF1439"/>
    <w:rsid w:val="00CF1497"/>
    <w:rsid w:val="00CF342A"/>
    <w:rsid w:val="00CF3A69"/>
    <w:rsid w:val="00CF3F50"/>
    <w:rsid w:val="00CF439F"/>
    <w:rsid w:val="00CF44DD"/>
    <w:rsid w:val="00CF4DCB"/>
    <w:rsid w:val="00CF4DF9"/>
    <w:rsid w:val="00CF4F39"/>
    <w:rsid w:val="00CF4F44"/>
    <w:rsid w:val="00CF4F72"/>
    <w:rsid w:val="00CF5E18"/>
    <w:rsid w:val="00D00E98"/>
    <w:rsid w:val="00D01A74"/>
    <w:rsid w:val="00D02341"/>
    <w:rsid w:val="00D02F10"/>
    <w:rsid w:val="00D02FFF"/>
    <w:rsid w:val="00D03247"/>
    <w:rsid w:val="00D032C6"/>
    <w:rsid w:val="00D036A4"/>
    <w:rsid w:val="00D03B1F"/>
    <w:rsid w:val="00D0475B"/>
    <w:rsid w:val="00D04803"/>
    <w:rsid w:val="00D04DAB"/>
    <w:rsid w:val="00D05D92"/>
    <w:rsid w:val="00D0690E"/>
    <w:rsid w:val="00D06C46"/>
    <w:rsid w:val="00D07485"/>
    <w:rsid w:val="00D1038E"/>
    <w:rsid w:val="00D10E2C"/>
    <w:rsid w:val="00D11CF2"/>
    <w:rsid w:val="00D11E5C"/>
    <w:rsid w:val="00D1202F"/>
    <w:rsid w:val="00D139EE"/>
    <w:rsid w:val="00D13CC4"/>
    <w:rsid w:val="00D13E04"/>
    <w:rsid w:val="00D149C9"/>
    <w:rsid w:val="00D15060"/>
    <w:rsid w:val="00D1649B"/>
    <w:rsid w:val="00D16B08"/>
    <w:rsid w:val="00D173A3"/>
    <w:rsid w:val="00D21EC0"/>
    <w:rsid w:val="00D2238F"/>
    <w:rsid w:val="00D22AF1"/>
    <w:rsid w:val="00D2369D"/>
    <w:rsid w:val="00D238EB"/>
    <w:rsid w:val="00D244C6"/>
    <w:rsid w:val="00D24D33"/>
    <w:rsid w:val="00D259C2"/>
    <w:rsid w:val="00D25A95"/>
    <w:rsid w:val="00D25B2A"/>
    <w:rsid w:val="00D26293"/>
    <w:rsid w:val="00D26DD8"/>
    <w:rsid w:val="00D271CB"/>
    <w:rsid w:val="00D27218"/>
    <w:rsid w:val="00D2725A"/>
    <w:rsid w:val="00D3028D"/>
    <w:rsid w:val="00D3066B"/>
    <w:rsid w:val="00D3079A"/>
    <w:rsid w:val="00D30AE7"/>
    <w:rsid w:val="00D30E99"/>
    <w:rsid w:val="00D313B8"/>
    <w:rsid w:val="00D31949"/>
    <w:rsid w:val="00D322D2"/>
    <w:rsid w:val="00D32649"/>
    <w:rsid w:val="00D3321C"/>
    <w:rsid w:val="00D33338"/>
    <w:rsid w:val="00D33703"/>
    <w:rsid w:val="00D3393B"/>
    <w:rsid w:val="00D33A3C"/>
    <w:rsid w:val="00D344AF"/>
    <w:rsid w:val="00D34A39"/>
    <w:rsid w:val="00D35E63"/>
    <w:rsid w:val="00D368BA"/>
    <w:rsid w:val="00D368EC"/>
    <w:rsid w:val="00D40C64"/>
    <w:rsid w:val="00D40D52"/>
    <w:rsid w:val="00D40E6D"/>
    <w:rsid w:val="00D412D2"/>
    <w:rsid w:val="00D421B7"/>
    <w:rsid w:val="00D425CA"/>
    <w:rsid w:val="00D435C3"/>
    <w:rsid w:val="00D43ACC"/>
    <w:rsid w:val="00D43EC4"/>
    <w:rsid w:val="00D4455F"/>
    <w:rsid w:val="00D44781"/>
    <w:rsid w:val="00D4577C"/>
    <w:rsid w:val="00D46A6A"/>
    <w:rsid w:val="00D46CFF"/>
    <w:rsid w:val="00D504DA"/>
    <w:rsid w:val="00D514C5"/>
    <w:rsid w:val="00D52164"/>
    <w:rsid w:val="00D541DA"/>
    <w:rsid w:val="00D5467C"/>
    <w:rsid w:val="00D548F0"/>
    <w:rsid w:val="00D56081"/>
    <w:rsid w:val="00D579A5"/>
    <w:rsid w:val="00D62004"/>
    <w:rsid w:val="00D6254C"/>
    <w:rsid w:val="00D62C4D"/>
    <w:rsid w:val="00D6352D"/>
    <w:rsid w:val="00D63E9A"/>
    <w:rsid w:val="00D644F3"/>
    <w:rsid w:val="00D64F7D"/>
    <w:rsid w:val="00D6512C"/>
    <w:rsid w:val="00D6548D"/>
    <w:rsid w:val="00D65831"/>
    <w:rsid w:val="00D659C2"/>
    <w:rsid w:val="00D6634A"/>
    <w:rsid w:val="00D67085"/>
    <w:rsid w:val="00D67681"/>
    <w:rsid w:val="00D67720"/>
    <w:rsid w:val="00D67C6A"/>
    <w:rsid w:val="00D70864"/>
    <w:rsid w:val="00D70A7F"/>
    <w:rsid w:val="00D70CD8"/>
    <w:rsid w:val="00D71200"/>
    <w:rsid w:val="00D7146C"/>
    <w:rsid w:val="00D71E6D"/>
    <w:rsid w:val="00D72077"/>
    <w:rsid w:val="00D72179"/>
    <w:rsid w:val="00D721DC"/>
    <w:rsid w:val="00D72AF2"/>
    <w:rsid w:val="00D7417A"/>
    <w:rsid w:val="00D74327"/>
    <w:rsid w:val="00D74A4B"/>
    <w:rsid w:val="00D75A15"/>
    <w:rsid w:val="00D75A74"/>
    <w:rsid w:val="00D75D68"/>
    <w:rsid w:val="00D75FC3"/>
    <w:rsid w:val="00D769AE"/>
    <w:rsid w:val="00D76D5A"/>
    <w:rsid w:val="00D777FE"/>
    <w:rsid w:val="00D779CA"/>
    <w:rsid w:val="00D80345"/>
    <w:rsid w:val="00D80B1F"/>
    <w:rsid w:val="00D819A6"/>
    <w:rsid w:val="00D82CBD"/>
    <w:rsid w:val="00D831C5"/>
    <w:rsid w:val="00D8353B"/>
    <w:rsid w:val="00D83EC3"/>
    <w:rsid w:val="00D84553"/>
    <w:rsid w:val="00D84938"/>
    <w:rsid w:val="00D85177"/>
    <w:rsid w:val="00D86857"/>
    <w:rsid w:val="00D86F31"/>
    <w:rsid w:val="00D87DA8"/>
    <w:rsid w:val="00D87E0F"/>
    <w:rsid w:val="00D87EB4"/>
    <w:rsid w:val="00D91426"/>
    <w:rsid w:val="00D91612"/>
    <w:rsid w:val="00D91781"/>
    <w:rsid w:val="00D92468"/>
    <w:rsid w:val="00D92858"/>
    <w:rsid w:val="00D92D35"/>
    <w:rsid w:val="00D9397F"/>
    <w:rsid w:val="00D93DA0"/>
    <w:rsid w:val="00D945E1"/>
    <w:rsid w:val="00D950C0"/>
    <w:rsid w:val="00D95787"/>
    <w:rsid w:val="00D95B20"/>
    <w:rsid w:val="00D96089"/>
    <w:rsid w:val="00D9654A"/>
    <w:rsid w:val="00D969B5"/>
    <w:rsid w:val="00D97086"/>
    <w:rsid w:val="00D97634"/>
    <w:rsid w:val="00D9764E"/>
    <w:rsid w:val="00DA0141"/>
    <w:rsid w:val="00DA05A2"/>
    <w:rsid w:val="00DA0DB0"/>
    <w:rsid w:val="00DA1473"/>
    <w:rsid w:val="00DA19B8"/>
    <w:rsid w:val="00DA253D"/>
    <w:rsid w:val="00DA2806"/>
    <w:rsid w:val="00DA36B4"/>
    <w:rsid w:val="00DA3759"/>
    <w:rsid w:val="00DA3DF3"/>
    <w:rsid w:val="00DA4179"/>
    <w:rsid w:val="00DA42AB"/>
    <w:rsid w:val="00DA4D97"/>
    <w:rsid w:val="00DA4EF0"/>
    <w:rsid w:val="00DA70A7"/>
    <w:rsid w:val="00DA72D0"/>
    <w:rsid w:val="00DA7EEB"/>
    <w:rsid w:val="00DB120E"/>
    <w:rsid w:val="00DB1F3E"/>
    <w:rsid w:val="00DB287E"/>
    <w:rsid w:val="00DB3978"/>
    <w:rsid w:val="00DB40EA"/>
    <w:rsid w:val="00DB55DF"/>
    <w:rsid w:val="00DB5A89"/>
    <w:rsid w:val="00DB6003"/>
    <w:rsid w:val="00DB6195"/>
    <w:rsid w:val="00DB6302"/>
    <w:rsid w:val="00DB668C"/>
    <w:rsid w:val="00DB6E9E"/>
    <w:rsid w:val="00DB700F"/>
    <w:rsid w:val="00DB758C"/>
    <w:rsid w:val="00DB7724"/>
    <w:rsid w:val="00DB7954"/>
    <w:rsid w:val="00DC11EB"/>
    <w:rsid w:val="00DC2306"/>
    <w:rsid w:val="00DC2AEA"/>
    <w:rsid w:val="00DC472B"/>
    <w:rsid w:val="00DC6333"/>
    <w:rsid w:val="00DC7FD9"/>
    <w:rsid w:val="00DD03F2"/>
    <w:rsid w:val="00DD05F5"/>
    <w:rsid w:val="00DD1FF7"/>
    <w:rsid w:val="00DD2876"/>
    <w:rsid w:val="00DD2A23"/>
    <w:rsid w:val="00DD3359"/>
    <w:rsid w:val="00DD34E3"/>
    <w:rsid w:val="00DD4BF1"/>
    <w:rsid w:val="00DD5137"/>
    <w:rsid w:val="00DD55A1"/>
    <w:rsid w:val="00DD5C23"/>
    <w:rsid w:val="00DD61B4"/>
    <w:rsid w:val="00DD63FC"/>
    <w:rsid w:val="00DD66BE"/>
    <w:rsid w:val="00DD6F66"/>
    <w:rsid w:val="00DE0BF9"/>
    <w:rsid w:val="00DE0D63"/>
    <w:rsid w:val="00DE1E27"/>
    <w:rsid w:val="00DE2183"/>
    <w:rsid w:val="00DE2697"/>
    <w:rsid w:val="00DE4A69"/>
    <w:rsid w:val="00DE53B9"/>
    <w:rsid w:val="00DE5BE1"/>
    <w:rsid w:val="00DE5F46"/>
    <w:rsid w:val="00DE70B7"/>
    <w:rsid w:val="00DE74CC"/>
    <w:rsid w:val="00DF0245"/>
    <w:rsid w:val="00DF026A"/>
    <w:rsid w:val="00DF16B5"/>
    <w:rsid w:val="00DF1962"/>
    <w:rsid w:val="00DF1FD3"/>
    <w:rsid w:val="00DF2021"/>
    <w:rsid w:val="00DF23FF"/>
    <w:rsid w:val="00DF255F"/>
    <w:rsid w:val="00DF39F6"/>
    <w:rsid w:val="00DF56A0"/>
    <w:rsid w:val="00DF57A4"/>
    <w:rsid w:val="00DF5A1A"/>
    <w:rsid w:val="00DF62D1"/>
    <w:rsid w:val="00DF6410"/>
    <w:rsid w:val="00DF72F2"/>
    <w:rsid w:val="00DF7EE9"/>
    <w:rsid w:val="00E0064B"/>
    <w:rsid w:val="00E0096F"/>
    <w:rsid w:val="00E00B25"/>
    <w:rsid w:val="00E01172"/>
    <w:rsid w:val="00E01A31"/>
    <w:rsid w:val="00E01F14"/>
    <w:rsid w:val="00E02309"/>
    <w:rsid w:val="00E027E5"/>
    <w:rsid w:val="00E03400"/>
    <w:rsid w:val="00E03456"/>
    <w:rsid w:val="00E03812"/>
    <w:rsid w:val="00E044A6"/>
    <w:rsid w:val="00E04751"/>
    <w:rsid w:val="00E049C6"/>
    <w:rsid w:val="00E0557C"/>
    <w:rsid w:val="00E05E66"/>
    <w:rsid w:val="00E05F29"/>
    <w:rsid w:val="00E0639D"/>
    <w:rsid w:val="00E06415"/>
    <w:rsid w:val="00E06822"/>
    <w:rsid w:val="00E073CD"/>
    <w:rsid w:val="00E07DD1"/>
    <w:rsid w:val="00E101DA"/>
    <w:rsid w:val="00E12A34"/>
    <w:rsid w:val="00E12B83"/>
    <w:rsid w:val="00E12E74"/>
    <w:rsid w:val="00E13779"/>
    <w:rsid w:val="00E144FD"/>
    <w:rsid w:val="00E14773"/>
    <w:rsid w:val="00E14A70"/>
    <w:rsid w:val="00E14A7A"/>
    <w:rsid w:val="00E1530A"/>
    <w:rsid w:val="00E1541D"/>
    <w:rsid w:val="00E15707"/>
    <w:rsid w:val="00E16268"/>
    <w:rsid w:val="00E164A9"/>
    <w:rsid w:val="00E16A28"/>
    <w:rsid w:val="00E1740F"/>
    <w:rsid w:val="00E1756D"/>
    <w:rsid w:val="00E17C17"/>
    <w:rsid w:val="00E21306"/>
    <w:rsid w:val="00E21898"/>
    <w:rsid w:val="00E21E15"/>
    <w:rsid w:val="00E223EA"/>
    <w:rsid w:val="00E22531"/>
    <w:rsid w:val="00E23406"/>
    <w:rsid w:val="00E2399B"/>
    <w:rsid w:val="00E24252"/>
    <w:rsid w:val="00E24B2E"/>
    <w:rsid w:val="00E24F8B"/>
    <w:rsid w:val="00E2571D"/>
    <w:rsid w:val="00E2586D"/>
    <w:rsid w:val="00E26913"/>
    <w:rsid w:val="00E26A63"/>
    <w:rsid w:val="00E26E5B"/>
    <w:rsid w:val="00E27F5C"/>
    <w:rsid w:val="00E300B9"/>
    <w:rsid w:val="00E3123A"/>
    <w:rsid w:val="00E32704"/>
    <w:rsid w:val="00E3313C"/>
    <w:rsid w:val="00E33D6B"/>
    <w:rsid w:val="00E347E0"/>
    <w:rsid w:val="00E34CB9"/>
    <w:rsid w:val="00E350F9"/>
    <w:rsid w:val="00E355EB"/>
    <w:rsid w:val="00E365E0"/>
    <w:rsid w:val="00E36DD5"/>
    <w:rsid w:val="00E3706D"/>
    <w:rsid w:val="00E4106E"/>
    <w:rsid w:val="00E424C8"/>
    <w:rsid w:val="00E429CD"/>
    <w:rsid w:val="00E42CD7"/>
    <w:rsid w:val="00E42F5A"/>
    <w:rsid w:val="00E43668"/>
    <w:rsid w:val="00E43EF9"/>
    <w:rsid w:val="00E46323"/>
    <w:rsid w:val="00E46387"/>
    <w:rsid w:val="00E467DD"/>
    <w:rsid w:val="00E46B19"/>
    <w:rsid w:val="00E47E79"/>
    <w:rsid w:val="00E47F9B"/>
    <w:rsid w:val="00E51E47"/>
    <w:rsid w:val="00E5241E"/>
    <w:rsid w:val="00E5258D"/>
    <w:rsid w:val="00E536EB"/>
    <w:rsid w:val="00E5489D"/>
    <w:rsid w:val="00E548AA"/>
    <w:rsid w:val="00E54956"/>
    <w:rsid w:val="00E54A4C"/>
    <w:rsid w:val="00E54CA4"/>
    <w:rsid w:val="00E54D48"/>
    <w:rsid w:val="00E552D9"/>
    <w:rsid w:val="00E557D5"/>
    <w:rsid w:val="00E566B7"/>
    <w:rsid w:val="00E568D5"/>
    <w:rsid w:val="00E57C21"/>
    <w:rsid w:val="00E57F53"/>
    <w:rsid w:val="00E6135B"/>
    <w:rsid w:val="00E64A67"/>
    <w:rsid w:val="00E64E4E"/>
    <w:rsid w:val="00E65203"/>
    <w:rsid w:val="00E65218"/>
    <w:rsid w:val="00E65BB7"/>
    <w:rsid w:val="00E66422"/>
    <w:rsid w:val="00E6666E"/>
    <w:rsid w:val="00E66C7C"/>
    <w:rsid w:val="00E67C2D"/>
    <w:rsid w:val="00E7086C"/>
    <w:rsid w:val="00E73399"/>
    <w:rsid w:val="00E7364C"/>
    <w:rsid w:val="00E739A5"/>
    <w:rsid w:val="00E73B99"/>
    <w:rsid w:val="00E73C5D"/>
    <w:rsid w:val="00E73D4A"/>
    <w:rsid w:val="00E74828"/>
    <w:rsid w:val="00E749AA"/>
    <w:rsid w:val="00E74C43"/>
    <w:rsid w:val="00E74EDC"/>
    <w:rsid w:val="00E756D3"/>
    <w:rsid w:val="00E759F0"/>
    <w:rsid w:val="00E75A3C"/>
    <w:rsid w:val="00E76CD4"/>
    <w:rsid w:val="00E775D4"/>
    <w:rsid w:val="00E77B34"/>
    <w:rsid w:val="00E77C80"/>
    <w:rsid w:val="00E803DB"/>
    <w:rsid w:val="00E8063B"/>
    <w:rsid w:val="00E80C0D"/>
    <w:rsid w:val="00E82F86"/>
    <w:rsid w:val="00E83D91"/>
    <w:rsid w:val="00E83E7B"/>
    <w:rsid w:val="00E84290"/>
    <w:rsid w:val="00E85819"/>
    <w:rsid w:val="00E8586D"/>
    <w:rsid w:val="00E8598A"/>
    <w:rsid w:val="00E86B63"/>
    <w:rsid w:val="00E910DE"/>
    <w:rsid w:val="00E9195A"/>
    <w:rsid w:val="00E92514"/>
    <w:rsid w:val="00E927D3"/>
    <w:rsid w:val="00E92FE2"/>
    <w:rsid w:val="00E936E3"/>
    <w:rsid w:val="00E94CA5"/>
    <w:rsid w:val="00E958E7"/>
    <w:rsid w:val="00E96F2B"/>
    <w:rsid w:val="00E974EA"/>
    <w:rsid w:val="00E97CD8"/>
    <w:rsid w:val="00EA0316"/>
    <w:rsid w:val="00EA0EC4"/>
    <w:rsid w:val="00EA37E2"/>
    <w:rsid w:val="00EA49C8"/>
    <w:rsid w:val="00EA4AFD"/>
    <w:rsid w:val="00EA4BF7"/>
    <w:rsid w:val="00EA4DE3"/>
    <w:rsid w:val="00EA4F71"/>
    <w:rsid w:val="00EA5148"/>
    <w:rsid w:val="00EA5D96"/>
    <w:rsid w:val="00EA5F11"/>
    <w:rsid w:val="00EA62A7"/>
    <w:rsid w:val="00EA6F55"/>
    <w:rsid w:val="00EA77DB"/>
    <w:rsid w:val="00EA7B2F"/>
    <w:rsid w:val="00EB0C98"/>
    <w:rsid w:val="00EB1934"/>
    <w:rsid w:val="00EB1E07"/>
    <w:rsid w:val="00EB26B3"/>
    <w:rsid w:val="00EB2884"/>
    <w:rsid w:val="00EB2E5E"/>
    <w:rsid w:val="00EB329A"/>
    <w:rsid w:val="00EB3A8C"/>
    <w:rsid w:val="00EB3F02"/>
    <w:rsid w:val="00EB48E7"/>
    <w:rsid w:val="00EB4968"/>
    <w:rsid w:val="00EB49F6"/>
    <w:rsid w:val="00EB50E4"/>
    <w:rsid w:val="00EB53D6"/>
    <w:rsid w:val="00EB55C0"/>
    <w:rsid w:val="00EB57B4"/>
    <w:rsid w:val="00EB6312"/>
    <w:rsid w:val="00EB6424"/>
    <w:rsid w:val="00EB7303"/>
    <w:rsid w:val="00EB76FF"/>
    <w:rsid w:val="00EC001B"/>
    <w:rsid w:val="00EC0975"/>
    <w:rsid w:val="00EC1953"/>
    <w:rsid w:val="00EC1CB4"/>
    <w:rsid w:val="00EC2960"/>
    <w:rsid w:val="00EC2D0C"/>
    <w:rsid w:val="00EC3FB4"/>
    <w:rsid w:val="00EC4008"/>
    <w:rsid w:val="00EC4799"/>
    <w:rsid w:val="00EC4967"/>
    <w:rsid w:val="00EC5553"/>
    <w:rsid w:val="00EC6907"/>
    <w:rsid w:val="00EC6970"/>
    <w:rsid w:val="00EC6CE6"/>
    <w:rsid w:val="00EC7816"/>
    <w:rsid w:val="00EC7823"/>
    <w:rsid w:val="00EC7ABE"/>
    <w:rsid w:val="00EC7C4D"/>
    <w:rsid w:val="00EC7E43"/>
    <w:rsid w:val="00ED0144"/>
    <w:rsid w:val="00ED08F6"/>
    <w:rsid w:val="00ED1F08"/>
    <w:rsid w:val="00ED228D"/>
    <w:rsid w:val="00ED231C"/>
    <w:rsid w:val="00ED2560"/>
    <w:rsid w:val="00ED3028"/>
    <w:rsid w:val="00ED3237"/>
    <w:rsid w:val="00ED5663"/>
    <w:rsid w:val="00ED61F5"/>
    <w:rsid w:val="00ED6B79"/>
    <w:rsid w:val="00ED6C66"/>
    <w:rsid w:val="00ED7236"/>
    <w:rsid w:val="00ED7388"/>
    <w:rsid w:val="00ED74D1"/>
    <w:rsid w:val="00EE0C40"/>
    <w:rsid w:val="00EE118E"/>
    <w:rsid w:val="00EE2DB7"/>
    <w:rsid w:val="00EE2DF3"/>
    <w:rsid w:val="00EE3046"/>
    <w:rsid w:val="00EE35ED"/>
    <w:rsid w:val="00EE40E2"/>
    <w:rsid w:val="00EE592A"/>
    <w:rsid w:val="00EE676F"/>
    <w:rsid w:val="00EE6EF5"/>
    <w:rsid w:val="00EE6FA9"/>
    <w:rsid w:val="00EE7649"/>
    <w:rsid w:val="00EE7CB6"/>
    <w:rsid w:val="00EF03FA"/>
    <w:rsid w:val="00EF13CC"/>
    <w:rsid w:val="00EF18D1"/>
    <w:rsid w:val="00EF1B3E"/>
    <w:rsid w:val="00EF27B3"/>
    <w:rsid w:val="00EF32DF"/>
    <w:rsid w:val="00EF34F4"/>
    <w:rsid w:val="00EF403B"/>
    <w:rsid w:val="00EF4F43"/>
    <w:rsid w:val="00EF5458"/>
    <w:rsid w:val="00EF569D"/>
    <w:rsid w:val="00EF596F"/>
    <w:rsid w:val="00EF59D2"/>
    <w:rsid w:val="00EF5E9C"/>
    <w:rsid w:val="00EF66A1"/>
    <w:rsid w:val="00F00204"/>
    <w:rsid w:val="00F00426"/>
    <w:rsid w:val="00F0058F"/>
    <w:rsid w:val="00F00621"/>
    <w:rsid w:val="00F00B67"/>
    <w:rsid w:val="00F010F8"/>
    <w:rsid w:val="00F034CB"/>
    <w:rsid w:val="00F041C0"/>
    <w:rsid w:val="00F04635"/>
    <w:rsid w:val="00F0527F"/>
    <w:rsid w:val="00F05E6A"/>
    <w:rsid w:val="00F06956"/>
    <w:rsid w:val="00F07092"/>
    <w:rsid w:val="00F0709E"/>
    <w:rsid w:val="00F101DF"/>
    <w:rsid w:val="00F10AE2"/>
    <w:rsid w:val="00F10BA8"/>
    <w:rsid w:val="00F10C7A"/>
    <w:rsid w:val="00F121EF"/>
    <w:rsid w:val="00F122C0"/>
    <w:rsid w:val="00F1241A"/>
    <w:rsid w:val="00F12821"/>
    <w:rsid w:val="00F12BF2"/>
    <w:rsid w:val="00F12E05"/>
    <w:rsid w:val="00F17232"/>
    <w:rsid w:val="00F17610"/>
    <w:rsid w:val="00F177EA"/>
    <w:rsid w:val="00F17997"/>
    <w:rsid w:val="00F17AE2"/>
    <w:rsid w:val="00F17C53"/>
    <w:rsid w:val="00F20192"/>
    <w:rsid w:val="00F20792"/>
    <w:rsid w:val="00F21F35"/>
    <w:rsid w:val="00F22AC8"/>
    <w:rsid w:val="00F230DC"/>
    <w:rsid w:val="00F232F8"/>
    <w:rsid w:val="00F23DE3"/>
    <w:rsid w:val="00F244E6"/>
    <w:rsid w:val="00F24A57"/>
    <w:rsid w:val="00F256D3"/>
    <w:rsid w:val="00F25813"/>
    <w:rsid w:val="00F258FE"/>
    <w:rsid w:val="00F25997"/>
    <w:rsid w:val="00F30643"/>
    <w:rsid w:val="00F3128F"/>
    <w:rsid w:val="00F31E33"/>
    <w:rsid w:val="00F334B0"/>
    <w:rsid w:val="00F33991"/>
    <w:rsid w:val="00F34166"/>
    <w:rsid w:val="00F3424D"/>
    <w:rsid w:val="00F3474B"/>
    <w:rsid w:val="00F3491F"/>
    <w:rsid w:val="00F34946"/>
    <w:rsid w:val="00F34EFF"/>
    <w:rsid w:val="00F35741"/>
    <w:rsid w:val="00F35754"/>
    <w:rsid w:val="00F359DC"/>
    <w:rsid w:val="00F35A42"/>
    <w:rsid w:val="00F36F51"/>
    <w:rsid w:val="00F37591"/>
    <w:rsid w:val="00F37CC7"/>
    <w:rsid w:val="00F37DB1"/>
    <w:rsid w:val="00F37F98"/>
    <w:rsid w:val="00F4009C"/>
    <w:rsid w:val="00F400E5"/>
    <w:rsid w:val="00F40476"/>
    <w:rsid w:val="00F404E8"/>
    <w:rsid w:val="00F40715"/>
    <w:rsid w:val="00F41203"/>
    <w:rsid w:val="00F416A3"/>
    <w:rsid w:val="00F416A8"/>
    <w:rsid w:val="00F418C8"/>
    <w:rsid w:val="00F420F9"/>
    <w:rsid w:val="00F422EA"/>
    <w:rsid w:val="00F42498"/>
    <w:rsid w:val="00F425D0"/>
    <w:rsid w:val="00F42B06"/>
    <w:rsid w:val="00F42D57"/>
    <w:rsid w:val="00F42DCF"/>
    <w:rsid w:val="00F436A5"/>
    <w:rsid w:val="00F436D7"/>
    <w:rsid w:val="00F438A2"/>
    <w:rsid w:val="00F4489D"/>
    <w:rsid w:val="00F45F0E"/>
    <w:rsid w:val="00F47AA3"/>
    <w:rsid w:val="00F47E7E"/>
    <w:rsid w:val="00F47F0D"/>
    <w:rsid w:val="00F50397"/>
    <w:rsid w:val="00F50437"/>
    <w:rsid w:val="00F514A1"/>
    <w:rsid w:val="00F529B6"/>
    <w:rsid w:val="00F54285"/>
    <w:rsid w:val="00F549CE"/>
    <w:rsid w:val="00F54ED3"/>
    <w:rsid w:val="00F55118"/>
    <w:rsid w:val="00F55184"/>
    <w:rsid w:val="00F55EBD"/>
    <w:rsid w:val="00F56460"/>
    <w:rsid w:val="00F56CB1"/>
    <w:rsid w:val="00F57825"/>
    <w:rsid w:val="00F60D35"/>
    <w:rsid w:val="00F61255"/>
    <w:rsid w:val="00F615BF"/>
    <w:rsid w:val="00F62206"/>
    <w:rsid w:val="00F6279D"/>
    <w:rsid w:val="00F6284D"/>
    <w:rsid w:val="00F6317A"/>
    <w:rsid w:val="00F634B3"/>
    <w:rsid w:val="00F6493C"/>
    <w:rsid w:val="00F64948"/>
    <w:rsid w:val="00F65498"/>
    <w:rsid w:val="00F6569F"/>
    <w:rsid w:val="00F65847"/>
    <w:rsid w:val="00F66119"/>
    <w:rsid w:val="00F66D20"/>
    <w:rsid w:val="00F66FBF"/>
    <w:rsid w:val="00F67A02"/>
    <w:rsid w:val="00F67C1B"/>
    <w:rsid w:val="00F67DC8"/>
    <w:rsid w:val="00F67FB5"/>
    <w:rsid w:val="00F701B1"/>
    <w:rsid w:val="00F70B2F"/>
    <w:rsid w:val="00F71407"/>
    <w:rsid w:val="00F71551"/>
    <w:rsid w:val="00F726C0"/>
    <w:rsid w:val="00F7288A"/>
    <w:rsid w:val="00F733BE"/>
    <w:rsid w:val="00F73C67"/>
    <w:rsid w:val="00F75801"/>
    <w:rsid w:val="00F76099"/>
    <w:rsid w:val="00F76954"/>
    <w:rsid w:val="00F76F08"/>
    <w:rsid w:val="00F8150F"/>
    <w:rsid w:val="00F8176D"/>
    <w:rsid w:val="00F8212D"/>
    <w:rsid w:val="00F8382E"/>
    <w:rsid w:val="00F83C08"/>
    <w:rsid w:val="00F83CE0"/>
    <w:rsid w:val="00F85231"/>
    <w:rsid w:val="00F8529A"/>
    <w:rsid w:val="00F85BF9"/>
    <w:rsid w:val="00F86700"/>
    <w:rsid w:val="00F9057E"/>
    <w:rsid w:val="00F906A3"/>
    <w:rsid w:val="00F90BEE"/>
    <w:rsid w:val="00F91AFE"/>
    <w:rsid w:val="00F91C9A"/>
    <w:rsid w:val="00F92E19"/>
    <w:rsid w:val="00F93177"/>
    <w:rsid w:val="00F935AC"/>
    <w:rsid w:val="00F93986"/>
    <w:rsid w:val="00F94453"/>
    <w:rsid w:val="00F94F75"/>
    <w:rsid w:val="00F95669"/>
    <w:rsid w:val="00F96842"/>
    <w:rsid w:val="00F96B6C"/>
    <w:rsid w:val="00F96D45"/>
    <w:rsid w:val="00F96D67"/>
    <w:rsid w:val="00F96DB2"/>
    <w:rsid w:val="00F973D5"/>
    <w:rsid w:val="00F975AA"/>
    <w:rsid w:val="00FA08C2"/>
    <w:rsid w:val="00FA0B8D"/>
    <w:rsid w:val="00FA1849"/>
    <w:rsid w:val="00FA26B4"/>
    <w:rsid w:val="00FA3430"/>
    <w:rsid w:val="00FA433E"/>
    <w:rsid w:val="00FA4465"/>
    <w:rsid w:val="00FA4A16"/>
    <w:rsid w:val="00FA56CB"/>
    <w:rsid w:val="00FA5C59"/>
    <w:rsid w:val="00FA6938"/>
    <w:rsid w:val="00FA724E"/>
    <w:rsid w:val="00FA747C"/>
    <w:rsid w:val="00FA77CE"/>
    <w:rsid w:val="00FB0515"/>
    <w:rsid w:val="00FB0F84"/>
    <w:rsid w:val="00FB121A"/>
    <w:rsid w:val="00FB123F"/>
    <w:rsid w:val="00FB13EB"/>
    <w:rsid w:val="00FB3EFC"/>
    <w:rsid w:val="00FB3FF6"/>
    <w:rsid w:val="00FB4CAE"/>
    <w:rsid w:val="00FB4CB3"/>
    <w:rsid w:val="00FB546F"/>
    <w:rsid w:val="00FB67C0"/>
    <w:rsid w:val="00FB6CE9"/>
    <w:rsid w:val="00FB6E4C"/>
    <w:rsid w:val="00FB7013"/>
    <w:rsid w:val="00FB7D2A"/>
    <w:rsid w:val="00FC01AE"/>
    <w:rsid w:val="00FC07B7"/>
    <w:rsid w:val="00FC0AD1"/>
    <w:rsid w:val="00FC19D5"/>
    <w:rsid w:val="00FC1D14"/>
    <w:rsid w:val="00FC2B2E"/>
    <w:rsid w:val="00FC3837"/>
    <w:rsid w:val="00FC39A2"/>
    <w:rsid w:val="00FC470F"/>
    <w:rsid w:val="00FC5636"/>
    <w:rsid w:val="00FC5BF5"/>
    <w:rsid w:val="00FC62F6"/>
    <w:rsid w:val="00FC7FA2"/>
    <w:rsid w:val="00FD00D5"/>
    <w:rsid w:val="00FD02A8"/>
    <w:rsid w:val="00FD0F20"/>
    <w:rsid w:val="00FD183F"/>
    <w:rsid w:val="00FD3216"/>
    <w:rsid w:val="00FD4B66"/>
    <w:rsid w:val="00FD513A"/>
    <w:rsid w:val="00FD5FA3"/>
    <w:rsid w:val="00FD6168"/>
    <w:rsid w:val="00FD624E"/>
    <w:rsid w:val="00FD77F7"/>
    <w:rsid w:val="00FD79A3"/>
    <w:rsid w:val="00FE07D3"/>
    <w:rsid w:val="00FE1076"/>
    <w:rsid w:val="00FE1DB0"/>
    <w:rsid w:val="00FE230D"/>
    <w:rsid w:val="00FE3F2C"/>
    <w:rsid w:val="00FE494E"/>
    <w:rsid w:val="00FE49EB"/>
    <w:rsid w:val="00FE51D5"/>
    <w:rsid w:val="00FE5DFB"/>
    <w:rsid w:val="00FE610A"/>
    <w:rsid w:val="00FE66D1"/>
    <w:rsid w:val="00FE6CCF"/>
    <w:rsid w:val="00FE74AD"/>
    <w:rsid w:val="00FE7DE5"/>
    <w:rsid w:val="00FF0CCD"/>
    <w:rsid w:val="00FF0EE9"/>
    <w:rsid w:val="00FF1092"/>
    <w:rsid w:val="00FF1310"/>
    <w:rsid w:val="00FF16C6"/>
    <w:rsid w:val="00FF1977"/>
    <w:rsid w:val="00FF1991"/>
    <w:rsid w:val="00FF23D7"/>
    <w:rsid w:val="00FF2886"/>
    <w:rsid w:val="00FF432F"/>
    <w:rsid w:val="00FF4EE2"/>
    <w:rsid w:val="00FF5068"/>
    <w:rsid w:val="00FF530B"/>
    <w:rsid w:val="00FF59BB"/>
    <w:rsid w:val="00FF5ABF"/>
    <w:rsid w:val="00FF5B1E"/>
    <w:rsid w:val="00FF738B"/>
    <w:rsid w:val="00FF74C3"/>
    <w:rsid w:val="00FF7B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709FEEC"/>
  <w15:docId w15:val="{A9AF5031-416D-48A8-896B-51CDF42B1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3D8"/>
    <w:pPr>
      <w:tabs>
        <w:tab w:val="left" w:pos="851"/>
      </w:tabs>
      <w:autoSpaceDE w:val="0"/>
      <w:autoSpaceDN w:val="0"/>
      <w:adjustRightInd w:val="0"/>
      <w:spacing w:after="160"/>
      <w:jc w:val="both"/>
    </w:pPr>
    <w:rPr>
      <w:rFonts w:ascii="Cambria" w:eastAsia="Times New Roman" w:hAnsi="Cambria"/>
      <w:sz w:val="24"/>
      <w:szCs w:val="24"/>
    </w:rPr>
  </w:style>
  <w:style w:type="paragraph" w:styleId="Titre1">
    <w:name w:val="heading 1"/>
    <w:basedOn w:val="Normal"/>
    <w:next w:val="Normal"/>
    <w:link w:val="Titre1Car"/>
    <w:autoRedefine/>
    <w:qFormat/>
    <w:rsid w:val="005A0B08"/>
    <w:pPr>
      <w:numPr>
        <w:numId w:val="2"/>
      </w:numPr>
      <w:pBdr>
        <w:top w:val="single" w:sz="4" w:space="2" w:color="0070C0"/>
        <w:left w:val="single" w:sz="4" w:space="4" w:color="0070C0"/>
        <w:bottom w:val="single" w:sz="4" w:space="2" w:color="0070C0"/>
        <w:right w:val="single" w:sz="4" w:space="4" w:color="0070C0"/>
      </w:pBdr>
      <w:shd w:val="clear" w:color="auto" w:fill="0070C0"/>
      <w:tabs>
        <w:tab w:val="left" w:pos="465"/>
        <w:tab w:val="left" w:pos="567"/>
      </w:tabs>
      <w:spacing w:before="300" w:after="240"/>
      <w:jc w:val="left"/>
      <w:outlineLvl w:val="0"/>
    </w:pPr>
    <w:rPr>
      <w:rFonts w:ascii="Calibri" w:hAnsi="Calibri" w:cs="Calibri"/>
      <w:b/>
      <w:bCs/>
      <w:caps/>
      <w:color w:val="FFFFFF"/>
      <w:kern w:val="32"/>
    </w:rPr>
  </w:style>
  <w:style w:type="paragraph" w:styleId="Titre2">
    <w:name w:val="heading 2"/>
    <w:basedOn w:val="Normal"/>
    <w:next w:val="Normal"/>
    <w:link w:val="Titre2Car"/>
    <w:qFormat/>
    <w:rsid w:val="00F10AE2"/>
    <w:pPr>
      <w:numPr>
        <w:ilvl w:val="1"/>
        <w:numId w:val="2"/>
      </w:numPr>
      <w:pBdr>
        <w:top w:val="single" w:sz="4" w:space="1" w:color="8DB3E2"/>
        <w:left w:val="single" w:sz="4" w:space="4" w:color="8DB3E2"/>
        <w:bottom w:val="single" w:sz="4" w:space="2" w:color="8DB3E2"/>
        <w:right w:val="single" w:sz="4" w:space="4" w:color="8DB3E2"/>
      </w:pBdr>
      <w:shd w:val="clear" w:color="auto" w:fill="C6D9F1"/>
      <w:tabs>
        <w:tab w:val="clear" w:pos="718"/>
        <w:tab w:val="num" w:pos="576"/>
        <w:tab w:val="left" w:pos="624"/>
      </w:tabs>
      <w:spacing w:before="300" w:after="200"/>
      <w:ind w:left="576"/>
      <w:jc w:val="left"/>
      <w:outlineLvl w:val="1"/>
    </w:pPr>
    <w:rPr>
      <w:rFonts w:cs="Arial"/>
      <w:b/>
      <w:bCs/>
      <w:iCs/>
      <w:color w:val="002060"/>
      <w:szCs w:val="28"/>
    </w:rPr>
  </w:style>
  <w:style w:type="paragraph" w:styleId="Titre3">
    <w:name w:val="heading 3"/>
    <w:basedOn w:val="Normal"/>
    <w:next w:val="Normal"/>
    <w:link w:val="Titre3Car"/>
    <w:qFormat/>
    <w:rsid w:val="002B3038"/>
    <w:pPr>
      <w:numPr>
        <w:ilvl w:val="2"/>
        <w:numId w:val="2"/>
      </w:numPr>
      <w:pBdr>
        <w:top w:val="single" w:sz="4" w:space="1" w:color="31849B"/>
        <w:left w:val="single" w:sz="4" w:space="4" w:color="31849B"/>
        <w:bottom w:val="single" w:sz="4" w:space="1" w:color="31849B"/>
        <w:right w:val="single" w:sz="4" w:space="4" w:color="31849B"/>
      </w:pBdr>
      <w:spacing w:before="200" w:after="140"/>
      <w:jc w:val="left"/>
      <w:outlineLvl w:val="2"/>
    </w:pPr>
    <w:rPr>
      <w:rFonts w:cs="Arial"/>
      <w:b/>
      <w:bCs/>
      <w:color w:val="244061"/>
      <w:szCs w:val="26"/>
    </w:rPr>
  </w:style>
  <w:style w:type="paragraph" w:styleId="Titre4">
    <w:name w:val="heading 4"/>
    <w:basedOn w:val="Normal"/>
    <w:next w:val="Normal"/>
    <w:link w:val="Titre4Car"/>
    <w:qFormat/>
    <w:rsid w:val="00A50499"/>
    <w:pPr>
      <w:numPr>
        <w:ilvl w:val="3"/>
        <w:numId w:val="2"/>
      </w:numPr>
      <w:pBdr>
        <w:top w:val="dotted" w:sz="4" w:space="1" w:color="31849B"/>
        <w:left w:val="dotted" w:sz="4" w:space="5" w:color="31849B"/>
      </w:pBdr>
      <w:tabs>
        <w:tab w:val="clear" w:pos="864"/>
        <w:tab w:val="left" w:pos="1021"/>
      </w:tabs>
      <w:spacing w:before="60" w:after="120"/>
      <w:jc w:val="left"/>
      <w:outlineLvl w:val="3"/>
    </w:pPr>
    <w:rPr>
      <w:bCs/>
      <w:color w:val="244061"/>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A0B08"/>
    <w:rPr>
      <w:rFonts w:eastAsia="Times New Roman" w:cs="Calibri"/>
      <w:b/>
      <w:bCs/>
      <w:caps/>
      <w:color w:val="FFFFFF"/>
      <w:kern w:val="32"/>
      <w:sz w:val="24"/>
      <w:szCs w:val="24"/>
      <w:shd w:val="clear" w:color="auto" w:fill="0070C0"/>
    </w:rPr>
  </w:style>
  <w:style w:type="character" w:customStyle="1" w:styleId="Titre2Car">
    <w:name w:val="Titre 2 Car"/>
    <w:basedOn w:val="Policepardfaut"/>
    <w:link w:val="Titre2"/>
    <w:rsid w:val="00F10AE2"/>
    <w:rPr>
      <w:rFonts w:ascii="Cambria" w:eastAsia="Times New Roman" w:hAnsi="Cambria" w:cs="Arial"/>
      <w:b/>
      <w:bCs/>
      <w:iCs/>
      <w:color w:val="002060"/>
      <w:sz w:val="24"/>
      <w:szCs w:val="28"/>
      <w:shd w:val="clear" w:color="auto" w:fill="C6D9F1"/>
    </w:rPr>
  </w:style>
  <w:style w:type="character" w:customStyle="1" w:styleId="Titre3Car">
    <w:name w:val="Titre 3 Car"/>
    <w:basedOn w:val="Policepardfaut"/>
    <w:link w:val="Titre3"/>
    <w:rsid w:val="002B3038"/>
    <w:rPr>
      <w:rFonts w:ascii="Cambria" w:eastAsia="Times New Roman" w:hAnsi="Cambria" w:cs="Arial"/>
      <w:b/>
      <w:bCs/>
      <w:color w:val="244061"/>
      <w:sz w:val="24"/>
      <w:szCs w:val="26"/>
    </w:rPr>
  </w:style>
  <w:style w:type="character" w:customStyle="1" w:styleId="Titre4Car">
    <w:name w:val="Titre 4 Car"/>
    <w:basedOn w:val="Policepardfaut"/>
    <w:link w:val="Titre4"/>
    <w:rsid w:val="00A50499"/>
    <w:rPr>
      <w:rFonts w:ascii="Cambria" w:eastAsia="Times New Roman" w:hAnsi="Cambria"/>
      <w:bCs/>
      <w:color w:val="244061"/>
      <w:sz w:val="24"/>
      <w:szCs w:val="28"/>
    </w:rPr>
  </w:style>
  <w:style w:type="paragraph" w:styleId="Listenumros">
    <w:name w:val="List Number"/>
    <w:basedOn w:val="Normal"/>
    <w:uiPriority w:val="99"/>
    <w:semiHidden/>
    <w:unhideWhenUsed/>
    <w:rsid w:val="00A00798"/>
    <w:pPr>
      <w:numPr>
        <w:numId w:val="1"/>
      </w:numPr>
      <w:contextualSpacing/>
    </w:pPr>
  </w:style>
  <w:style w:type="character" w:styleId="Lienhypertexte">
    <w:name w:val="Hyperlink"/>
    <w:basedOn w:val="Policepardfaut"/>
    <w:uiPriority w:val="99"/>
    <w:rsid w:val="00522866"/>
    <w:rPr>
      <w:color w:val="0000FF"/>
      <w:u w:val="single"/>
    </w:rPr>
  </w:style>
  <w:style w:type="paragraph" w:customStyle="1" w:styleId="Default">
    <w:name w:val="Default"/>
    <w:rsid w:val="00522866"/>
    <w:pPr>
      <w:widowControl w:val="0"/>
      <w:autoSpaceDE w:val="0"/>
      <w:autoSpaceDN w:val="0"/>
      <w:adjustRightInd w:val="0"/>
    </w:pPr>
    <w:rPr>
      <w:rFonts w:ascii="Times New Roman" w:eastAsia="Times New Roman" w:hAnsi="Times New Roman"/>
      <w:color w:val="000000"/>
      <w:sz w:val="24"/>
      <w:szCs w:val="24"/>
    </w:rPr>
  </w:style>
  <w:style w:type="paragraph" w:customStyle="1" w:styleId="CM20">
    <w:name w:val="CM20"/>
    <w:basedOn w:val="Default"/>
    <w:next w:val="Default"/>
    <w:rsid w:val="00522866"/>
    <w:pPr>
      <w:spacing w:after="180"/>
    </w:pPr>
    <w:rPr>
      <w:color w:val="auto"/>
    </w:rPr>
  </w:style>
  <w:style w:type="paragraph" w:customStyle="1" w:styleId="CM3">
    <w:name w:val="CM3"/>
    <w:basedOn w:val="Default"/>
    <w:next w:val="Default"/>
    <w:rsid w:val="00522866"/>
    <w:pPr>
      <w:spacing w:line="268" w:lineRule="atLeast"/>
    </w:pPr>
    <w:rPr>
      <w:color w:val="auto"/>
    </w:rPr>
  </w:style>
  <w:style w:type="paragraph" w:styleId="En-ttedetabledesmatires">
    <w:name w:val="TOC Heading"/>
    <w:basedOn w:val="Titre1"/>
    <w:next w:val="Normal"/>
    <w:uiPriority w:val="39"/>
    <w:qFormat/>
    <w:rsid w:val="006957A6"/>
    <w:pPr>
      <w:keepLines/>
      <w:numPr>
        <w:numId w:val="0"/>
      </w:numPr>
      <w:spacing w:before="480" w:after="0" w:line="276" w:lineRule="auto"/>
      <w:jc w:val="center"/>
      <w:outlineLvl w:val="9"/>
    </w:pPr>
    <w:rPr>
      <w:rFonts w:cs="Times New Roman"/>
      <w:color w:val="000000"/>
      <w:kern w:val="0"/>
      <w:szCs w:val="28"/>
    </w:rPr>
  </w:style>
  <w:style w:type="paragraph" w:styleId="TM1">
    <w:name w:val="toc 1"/>
    <w:basedOn w:val="Normal"/>
    <w:next w:val="Normal"/>
    <w:autoRedefine/>
    <w:uiPriority w:val="39"/>
    <w:unhideWhenUsed/>
    <w:qFormat/>
    <w:rsid w:val="0073028E"/>
    <w:pPr>
      <w:tabs>
        <w:tab w:val="left" w:pos="567"/>
        <w:tab w:val="right" w:leader="dot" w:pos="9062"/>
      </w:tabs>
      <w:autoSpaceDE/>
      <w:autoSpaceDN/>
      <w:adjustRightInd/>
      <w:spacing w:after="60" w:line="300" w:lineRule="auto"/>
    </w:pPr>
    <w:rPr>
      <w:rFonts w:eastAsia="Calibri"/>
      <w:b/>
      <w:caps/>
      <w:noProof/>
      <w:color w:val="000000"/>
      <w:sz w:val="22"/>
      <w:szCs w:val="22"/>
      <w:lang w:eastAsia="en-US"/>
    </w:rPr>
  </w:style>
  <w:style w:type="paragraph" w:styleId="TM2">
    <w:name w:val="toc 2"/>
    <w:basedOn w:val="Normal"/>
    <w:next w:val="Normal"/>
    <w:autoRedefine/>
    <w:uiPriority w:val="39"/>
    <w:unhideWhenUsed/>
    <w:qFormat/>
    <w:rsid w:val="0073028E"/>
    <w:pPr>
      <w:tabs>
        <w:tab w:val="right" w:leader="dot" w:pos="9061"/>
      </w:tabs>
      <w:autoSpaceDE/>
      <w:autoSpaceDN/>
      <w:adjustRightInd/>
      <w:spacing w:after="60" w:line="300" w:lineRule="auto"/>
      <w:jc w:val="left"/>
    </w:pPr>
    <w:rPr>
      <w:rFonts w:ascii="Calibri" w:eastAsia="Calibri" w:hAnsi="Calibri"/>
      <w:noProof/>
      <w:color w:val="000000"/>
      <w:sz w:val="22"/>
      <w:szCs w:val="22"/>
      <w:lang w:eastAsia="en-US"/>
    </w:rPr>
  </w:style>
  <w:style w:type="paragraph" w:styleId="TM3">
    <w:name w:val="toc 3"/>
    <w:basedOn w:val="Normal"/>
    <w:next w:val="Normal"/>
    <w:autoRedefine/>
    <w:uiPriority w:val="39"/>
    <w:unhideWhenUsed/>
    <w:qFormat/>
    <w:rsid w:val="00E66C7C"/>
    <w:pPr>
      <w:tabs>
        <w:tab w:val="left" w:pos="1304"/>
        <w:tab w:val="right" w:leader="dot" w:pos="9061"/>
      </w:tabs>
      <w:autoSpaceDE/>
      <w:autoSpaceDN/>
      <w:adjustRightInd/>
      <w:ind w:left="567"/>
    </w:pPr>
    <w:rPr>
      <w:rFonts w:ascii="Calibri" w:eastAsia="Calibri" w:hAnsi="Calibri"/>
      <w:noProof/>
      <w:sz w:val="20"/>
      <w:szCs w:val="22"/>
      <w:lang w:eastAsia="en-US"/>
    </w:rPr>
  </w:style>
  <w:style w:type="paragraph" w:styleId="Textedebulles">
    <w:name w:val="Balloon Text"/>
    <w:basedOn w:val="Normal"/>
    <w:link w:val="TextedebullesCar"/>
    <w:uiPriority w:val="99"/>
    <w:semiHidden/>
    <w:unhideWhenUsed/>
    <w:rsid w:val="00522866"/>
    <w:rPr>
      <w:rFonts w:ascii="Tahoma" w:hAnsi="Tahoma" w:cs="Tahoma"/>
      <w:sz w:val="16"/>
      <w:szCs w:val="16"/>
    </w:rPr>
  </w:style>
  <w:style w:type="character" w:customStyle="1" w:styleId="TextedebullesCar">
    <w:name w:val="Texte de bulles Car"/>
    <w:basedOn w:val="Policepardfaut"/>
    <w:link w:val="Textedebulles"/>
    <w:uiPriority w:val="99"/>
    <w:semiHidden/>
    <w:rsid w:val="00522866"/>
    <w:rPr>
      <w:rFonts w:ascii="Tahoma" w:eastAsia="Times New Roman" w:hAnsi="Tahoma" w:cs="Tahoma"/>
      <w:color w:val="FF0000"/>
      <w:sz w:val="16"/>
      <w:szCs w:val="16"/>
      <w:lang w:val="en-GB" w:eastAsia="fr-FR"/>
    </w:rPr>
  </w:style>
  <w:style w:type="paragraph" w:styleId="En-tte">
    <w:name w:val="header"/>
    <w:link w:val="En-tteCar"/>
    <w:unhideWhenUsed/>
    <w:rsid w:val="00354966"/>
    <w:pPr>
      <w:tabs>
        <w:tab w:val="center" w:pos="4536"/>
        <w:tab w:val="right" w:pos="9072"/>
      </w:tabs>
      <w:spacing w:after="200" w:line="276" w:lineRule="auto"/>
    </w:pPr>
    <w:rPr>
      <w:rFonts w:ascii="Times New Roman" w:eastAsia="Times New Roman" w:hAnsi="Times New Roman"/>
      <w:sz w:val="24"/>
      <w:szCs w:val="24"/>
      <w:lang w:val="en-GB"/>
    </w:rPr>
  </w:style>
  <w:style w:type="character" w:customStyle="1" w:styleId="En-tteCar">
    <w:name w:val="En-tête Car"/>
    <w:basedOn w:val="Policepardfaut"/>
    <w:link w:val="En-tte"/>
    <w:rsid w:val="00354966"/>
    <w:rPr>
      <w:rFonts w:ascii="Times New Roman" w:eastAsia="Times New Roman" w:hAnsi="Times New Roman"/>
      <w:sz w:val="24"/>
      <w:szCs w:val="24"/>
      <w:lang w:val="en-GB" w:eastAsia="fr-FR" w:bidi="ar-SA"/>
    </w:rPr>
  </w:style>
  <w:style w:type="paragraph" w:styleId="Pieddepage">
    <w:name w:val="footer"/>
    <w:basedOn w:val="Normal"/>
    <w:link w:val="PieddepageCar"/>
    <w:unhideWhenUsed/>
    <w:rsid w:val="00522866"/>
    <w:pPr>
      <w:tabs>
        <w:tab w:val="center" w:pos="4536"/>
        <w:tab w:val="right" w:pos="9072"/>
      </w:tabs>
    </w:pPr>
  </w:style>
  <w:style w:type="character" w:customStyle="1" w:styleId="PieddepageCar">
    <w:name w:val="Pied de page Car"/>
    <w:basedOn w:val="Policepardfaut"/>
    <w:link w:val="Pieddepage"/>
    <w:uiPriority w:val="99"/>
    <w:rsid w:val="00522866"/>
    <w:rPr>
      <w:rFonts w:ascii="Times New Roman" w:eastAsia="Times New Roman" w:hAnsi="Times New Roman" w:cs="Times New Roman"/>
      <w:color w:val="FF0000"/>
      <w:sz w:val="24"/>
      <w:szCs w:val="24"/>
      <w:lang w:val="en-GB" w:eastAsia="fr-FR"/>
    </w:rPr>
  </w:style>
  <w:style w:type="paragraph" w:customStyle="1" w:styleId="Header1">
    <w:name w:val="Header1"/>
    <w:basedOn w:val="En-tte"/>
    <w:rsid w:val="00522866"/>
    <w:pPr>
      <w:tabs>
        <w:tab w:val="clear" w:pos="4536"/>
        <w:tab w:val="clear" w:pos="9072"/>
      </w:tabs>
      <w:autoSpaceDE w:val="0"/>
      <w:autoSpaceDN w:val="0"/>
      <w:adjustRightInd w:val="0"/>
      <w:spacing w:after="0" w:line="240" w:lineRule="auto"/>
      <w:jc w:val="center"/>
    </w:pPr>
    <w:rPr>
      <w:i/>
      <w:noProof/>
      <w:sz w:val="14"/>
      <w:szCs w:val="20"/>
    </w:rPr>
  </w:style>
  <w:style w:type="paragraph" w:customStyle="1" w:styleId="Header2">
    <w:name w:val="Header2"/>
    <w:basedOn w:val="En-tte"/>
    <w:rsid w:val="00522866"/>
    <w:pPr>
      <w:tabs>
        <w:tab w:val="clear" w:pos="4536"/>
        <w:tab w:val="clear" w:pos="9072"/>
      </w:tabs>
      <w:autoSpaceDE w:val="0"/>
      <w:autoSpaceDN w:val="0"/>
      <w:adjustRightInd w:val="0"/>
      <w:spacing w:after="0" w:line="240" w:lineRule="auto"/>
      <w:jc w:val="center"/>
    </w:pPr>
    <w:rPr>
      <w:b/>
      <w:noProof/>
      <w:szCs w:val="20"/>
    </w:rPr>
  </w:style>
  <w:style w:type="paragraph" w:customStyle="1" w:styleId="CM24">
    <w:name w:val="CM24"/>
    <w:basedOn w:val="Default"/>
    <w:next w:val="Default"/>
    <w:rsid w:val="00474C09"/>
    <w:pPr>
      <w:spacing w:after="85"/>
    </w:pPr>
    <w:rPr>
      <w:color w:val="auto"/>
    </w:rPr>
  </w:style>
  <w:style w:type="paragraph" w:customStyle="1" w:styleId="CM25">
    <w:name w:val="CM25"/>
    <w:basedOn w:val="Default"/>
    <w:next w:val="Default"/>
    <w:rsid w:val="00474C09"/>
    <w:pPr>
      <w:spacing w:after="383"/>
    </w:pPr>
    <w:rPr>
      <w:color w:val="auto"/>
    </w:rPr>
  </w:style>
  <w:style w:type="paragraph" w:customStyle="1" w:styleId="CM19">
    <w:name w:val="CM19"/>
    <w:basedOn w:val="Default"/>
    <w:next w:val="Default"/>
    <w:rsid w:val="00552F06"/>
    <w:pPr>
      <w:spacing w:after="468"/>
    </w:pPr>
    <w:rPr>
      <w:color w:val="auto"/>
    </w:rPr>
  </w:style>
  <w:style w:type="paragraph" w:customStyle="1" w:styleId="CM23">
    <w:name w:val="CM23"/>
    <w:basedOn w:val="Default"/>
    <w:next w:val="Default"/>
    <w:rsid w:val="00552F06"/>
    <w:pPr>
      <w:spacing w:after="928"/>
    </w:pPr>
    <w:rPr>
      <w:color w:val="auto"/>
    </w:rPr>
  </w:style>
  <w:style w:type="paragraph" w:customStyle="1" w:styleId="CM26">
    <w:name w:val="CM26"/>
    <w:basedOn w:val="Default"/>
    <w:next w:val="Default"/>
    <w:rsid w:val="00552F06"/>
    <w:pPr>
      <w:spacing w:after="65"/>
    </w:pPr>
    <w:rPr>
      <w:color w:val="auto"/>
    </w:rPr>
  </w:style>
  <w:style w:type="paragraph" w:customStyle="1" w:styleId="CM11">
    <w:name w:val="CM11"/>
    <w:basedOn w:val="Default"/>
    <w:next w:val="Default"/>
    <w:rsid w:val="00911833"/>
    <w:pPr>
      <w:spacing w:line="300" w:lineRule="atLeast"/>
    </w:pPr>
    <w:rPr>
      <w:color w:val="auto"/>
    </w:rPr>
  </w:style>
  <w:style w:type="paragraph" w:customStyle="1" w:styleId="CM28">
    <w:name w:val="CM28"/>
    <w:basedOn w:val="Default"/>
    <w:next w:val="Default"/>
    <w:rsid w:val="00911833"/>
    <w:pPr>
      <w:spacing w:after="323"/>
    </w:pPr>
    <w:rPr>
      <w:color w:val="auto"/>
    </w:rPr>
  </w:style>
  <w:style w:type="paragraph" w:customStyle="1" w:styleId="CM27">
    <w:name w:val="CM27"/>
    <w:basedOn w:val="Default"/>
    <w:next w:val="Default"/>
    <w:rsid w:val="00E54CA4"/>
    <w:pPr>
      <w:spacing w:after="255"/>
    </w:pPr>
    <w:rPr>
      <w:color w:val="auto"/>
    </w:rPr>
  </w:style>
  <w:style w:type="paragraph" w:customStyle="1" w:styleId="CM9">
    <w:name w:val="CM9"/>
    <w:basedOn w:val="Default"/>
    <w:next w:val="Default"/>
    <w:rsid w:val="00D84553"/>
    <w:pPr>
      <w:spacing w:line="273" w:lineRule="atLeast"/>
    </w:pPr>
    <w:rPr>
      <w:color w:val="auto"/>
    </w:rPr>
  </w:style>
  <w:style w:type="character" w:styleId="lev">
    <w:name w:val="Strong"/>
    <w:basedOn w:val="Policepardfaut"/>
    <w:qFormat/>
    <w:rsid w:val="00160152"/>
    <w:rPr>
      <w:b/>
      <w:bCs/>
    </w:rPr>
  </w:style>
  <w:style w:type="paragraph" w:customStyle="1" w:styleId="CM8">
    <w:name w:val="CM8"/>
    <w:basedOn w:val="Default"/>
    <w:next w:val="Default"/>
    <w:rsid w:val="006D2A7B"/>
    <w:pPr>
      <w:spacing w:line="273" w:lineRule="atLeast"/>
    </w:pPr>
    <w:rPr>
      <w:color w:val="auto"/>
    </w:rPr>
  </w:style>
  <w:style w:type="paragraph" w:customStyle="1" w:styleId="CM15">
    <w:name w:val="CM15"/>
    <w:basedOn w:val="Default"/>
    <w:next w:val="Default"/>
    <w:rsid w:val="00A95862"/>
    <w:pPr>
      <w:spacing w:line="313" w:lineRule="atLeast"/>
    </w:pPr>
    <w:rPr>
      <w:color w:val="auto"/>
    </w:rPr>
  </w:style>
  <w:style w:type="paragraph" w:customStyle="1" w:styleId="CM16">
    <w:name w:val="CM16"/>
    <w:basedOn w:val="Default"/>
    <w:next w:val="Default"/>
    <w:rsid w:val="00A95862"/>
    <w:pPr>
      <w:spacing w:line="268" w:lineRule="atLeast"/>
    </w:pPr>
    <w:rPr>
      <w:color w:val="auto"/>
    </w:rPr>
  </w:style>
  <w:style w:type="paragraph" w:customStyle="1" w:styleId="CM4">
    <w:name w:val="CM4"/>
    <w:basedOn w:val="Default"/>
    <w:next w:val="Default"/>
    <w:rsid w:val="00AD5B8E"/>
    <w:rPr>
      <w:color w:val="auto"/>
    </w:rPr>
  </w:style>
  <w:style w:type="paragraph" w:customStyle="1" w:styleId="CM6">
    <w:name w:val="CM6"/>
    <w:basedOn w:val="Default"/>
    <w:next w:val="Default"/>
    <w:rsid w:val="00AD5B8E"/>
    <w:pPr>
      <w:spacing w:line="268" w:lineRule="atLeast"/>
    </w:pPr>
    <w:rPr>
      <w:color w:val="auto"/>
    </w:rPr>
  </w:style>
  <w:style w:type="paragraph" w:customStyle="1" w:styleId="CM13">
    <w:name w:val="CM13"/>
    <w:basedOn w:val="Default"/>
    <w:next w:val="Default"/>
    <w:rsid w:val="003A31A0"/>
    <w:pPr>
      <w:spacing w:line="273" w:lineRule="atLeast"/>
    </w:pPr>
    <w:rPr>
      <w:color w:val="auto"/>
    </w:rPr>
  </w:style>
  <w:style w:type="paragraph" w:customStyle="1" w:styleId="CM7">
    <w:name w:val="CM7"/>
    <w:basedOn w:val="Default"/>
    <w:next w:val="Default"/>
    <w:rsid w:val="003A31A0"/>
    <w:pPr>
      <w:spacing w:line="298" w:lineRule="atLeast"/>
    </w:pPr>
    <w:rPr>
      <w:color w:val="auto"/>
    </w:rPr>
  </w:style>
  <w:style w:type="paragraph" w:customStyle="1" w:styleId="CM18">
    <w:name w:val="CM18"/>
    <w:basedOn w:val="Default"/>
    <w:next w:val="Default"/>
    <w:rsid w:val="00F66FBF"/>
    <w:rPr>
      <w:color w:val="auto"/>
    </w:rPr>
  </w:style>
  <w:style w:type="paragraph" w:customStyle="1" w:styleId="CM14">
    <w:name w:val="CM14"/>
    <w:basedOn w:val="Default"/>
    <w:next w:val="Default"/>
    <w:rsid w:val="003D68DB"/>
    <w:pPr>
      <w:spacing w:after="478"/>
    </w:pPr>
    <w:rPr>
      <w:color w:val="auto"/>
    </w:rPr>
  </w:style>
  <w:style w:type="paragraph" w:styleId="Paragraphedeliste">
    <w:name w:val="List Paragraph"/>
    <w:aliases w:val="texte de base,Puce focus,Normal bullet 2,List Paragraph1,Bullet list,TITRE2 STYLE GREG,TP Liste,LISTE1,Liste couleur - Accent 14,Liste 1,Contact,calia titre 3,texte tableau,armelle Car,Ondertekst Avida,bullet 1,Normal1"/>
    <w:basedOn w:val="Normal"/>
    <w:link w:val="ParagraphedelisteCar"/>
    <w:uiPriority w:val="34"/>
    <w:qFormat/>
    <w:rsid w:val="00D425CA"/>
    <w:pPr>
      <w:ind w:left="720"/>
      <w:contextualSpacing/>
    </w:pPr>
  </w:style>
  <w:style w:type="paragraph" w:styleId="Corpsdetexte">
    <w:name w:val="Body Text"/>
    <w:basedOn w:val="Normal"/>
    <w:link w:val="CorpsdetexteCar"/>
    <w:rsid w:val="00882AFF"/>
    <w:pPr>
      <w:suppressAutoHyphens/>
      <w:autoSpaceDE/>
      <w:autoSpaceDN/>
      <w:adjustRightInd/>
      <w:spacing w:after="120" w:line="100" w:lineRule="atLeast"/>
    </w:pPr>
    <w:rPr>
      <w:kern w:val="1"/>
      <w:lang w:eastAsia="ar-SA"/>
    </w:rPr>
  </w:style>
  <w:style w:type="character" w:customStyle="1" w:styleId="CorpsdetexteCar">
    <w:name w:val="Corps de texte Car"/>
    <w:basedOn w:val="Policepardfaut"/>
    <w:link w:val="Corpsdetexte"/>
    <w:rsid w:val="00882AFF"/>
    <w:rPr>
      <w:rFonts w:ascii="Times New Roman" w:eastAsia="Times New Roman" w:hAnsi="Times New Roman" w:cs="Times New Roman"/>
      <w:kern w:val="1"/>
      <w:sz w:val="24"/>
      <w:szCs w:val="24"/>
      <w:lang w:val="en-GB" w:eastAsia="ar-SA"/>
    </w:rPr>
  </w:style>
  <w:style w:type="paragraph" w:customStyle="1" w:styleId="Listepuces1">
    <w:name w:val="Liste à puces 1"/>
    <w:basedOn w:val="Normal"/>
    <w:link w:val="Listepuces1Car"/>
    <w:autoRedefine/>
    <w:rsid w:val="00923BF6"/>
    <w:pPr>
      <w:numPr>
        <w:ilvl w:val="3"/>
        <w:numId w:val="5"/>
      </w:numPr>
      <w:suppressAutoHyphens/>
      <w:autoSpaceDE/>
      <w:autoSpaceDN/>
      <w:adjustRightInd/>
      <w:spacing w:before="120"/>
    </w:pPr>
    <w:rPr>
      <w:kern w:val="1"/>
      <w:lang w:eastAsia="ar-SA"/>
    </w:rPr>
  </w:style>
  <w:style w:type="paragraph" w:customStyle="1" w:styleId="Style">
    <w:name w:val="Style"/>
    <w:rsid w:val="005D068F"/>
    <w:pPr>
      <w:widowControl w:val="0"/>
      <w:suppressAutoHyphens/>
      <w:autoSpaceDE w:val="0"/>
    </w:pPr>
    <w:rPr>
      <w:rFonts w:ascii="Times New Roman" w:eastAsia="Arial" w:hAnsi="Times New Roman"/>
      <w:sz w:val="24"/>
      <w:szCs w:val="24"/>
      <w:lang w:eastAsia="ar-SA"/>
    </w:rPr>
  </w:style>
  <w:style w:type="paragraph" w:customStyle="1" w:styleId="Corpsdetexte21">
    <w:name w:val="Corps de texte 21"/>
    <w:link w:val="Corpsdetexte21Car"/>
    <w:rsid w:val="005D068F"/>
    <w:pPr>
      <w:suppressAutoHyphens/>
      <w:jc w:val="both"/>
    </w:pPr>
    <w:rPr>
      <w:rFonts w:ascii="Times New Roman" w:eastAsia="Arial" w:hAnsi="Times New Roman"/>
      <w:sz w:val="22"/>
      <w:szCs w:val="22"/>
      <w:lang w:eastAsia="ar-SA"/>
    </w:rPr>
  </w:style>
  <w:style w:type="character" w:customStyle="1" w:styleId="Corpsdetexte21Car">
    <w:name w:val="Corps de texte 21 Car"/>
    <w:basedOn w:val="Policepardfaut"/>
    <w:link w:val="Corpsdetexte21"/>
    <w:rsid w:val="005D068F"/>
    <w:rPr>
      <w:rFonts w:ascii="Times New Roman" w:eastAsia="Arial" w:hAnsi="Times New Roman"/>
      <w:sz w:val="22"/>
      <w:szCs w:val="22"/>
      <w:lang w:val="fr-FR" w:eastAsia="ar-SA" w:bidi="ar-SA"/>
    </w:rPr>
  </w:style>
  <w:style w:type="character" w:customStyle="1" w:styleId="Listepuces1Car">
    <w:name w:val="Liste à puces 1 Car"/>
    <w:basedOn w:val="Policepardfaut"/>
    <w:link w:val="Listepuces1"/>
    <w:rsid w:val="00D91612"/>
    <w:rPr>
      <w:rFonts w:ascii="Times New Roman" w:eastAsia="Times New Roman" w:hAnsi="Times New Roman"/>
      <w:kern w:val="1"/>
      <w:sz w:val="24"/>
      <w:szCs w:val="24"/>
      <w:lang w:eastAsia="ar-SA"/>
    </w:rPr>
  </w:style>
  <w:style w:type="paragraph" w:styleId="Listepuces">
    <w:name w:val="List Bullet"/>
    <w:basedOn w:val="Normal"/>
    <w:rsid w:val="00D91612"/>
    <w:pPr>
      <w:numPr>
        <w:numId w:val="6"/>
      </w:numPr>
    </w:pPr>
  </w:style>
  <w:style w:type="paragraph" w:styleId="Titre">
    <w:name w:val="Title"/>
    <w:basedOn w:val="Normal"/>
    <w:qFormat/>
    <w:rsid w:val="00953AAB"/>
    <w:pPr>
      <w:spacing w:before="240" w:after="60"/>
      <w:outlineLvl w:val="0"/>
    </w:pPr>
    <w:rPr>
      <w:rFonts w:ascii="Arial" w:hAnsi="Arial" w:cs="Arial"/>
      <w:b/>
      <w:bCs/>
      <w:kern w:val="28"/>
      <w:sz w:val="32"/>
      <w:szCs w:val="32"/>
    </w:rPr>
  </w:style>
  <w:style w:type="paragraph" w:styleId="Listepuces2">
    <w:name w:val="List Bullet 2"/>
    <w:rsid w:val="00403E49"/>
    <w:pPr>
      <w:numPr>
        <w:numId w:val="7"/>
      </w:numPr>
      <w:tabs>
        <w:tab w:val="clear" w:pos="643"/>
        <w:tab w:val="left" w:pos="1247"/>
      </w:tabs>
      <w:ind w:left="1247" w:hanging="340"/>
      <w:jc w:val="both"/>
    </w:pPr>
    <w:rPr>
      <w:rFonts w:ascii="Times New Roman" w:eastAsia="Times New Roman" w:hAnsi="Times New Roman"/>
      <w:sz w:val="24"/>
      <w:szCs w:val="24"/>
      <w:lang w:val="en-GB"/>
    </w:rPr>
  </w:style>
  <w:style w:type="table" w:styleId="Grilledutableau">
    <w:name w:val="Table Grid"/>
    <w:basedOn w:val="TableauNormal"/>
    <w:rsid w:val="00971E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rpsdetexte2">
    <w:name w:val="Corps de texte2"/>
    <w:basedOn w:val="Normal"/>
    <w:rsid w:val="00145E55"/>
    <w:pPr>
      <w:tabs>
        <w:tab w:val="clear" w:pos="851"/>
      </w:tabs>
      <w:autoSpaceDE/>
      <w:autoSpaceDN/>
      <w:adjustRightInd/>
      <w:spacing w:before="120"/>
    </w:pPr>
    <w:rPr>
      <w:rFonts w:ascii="Arial Narrow" w:hAnsi="Arial Narrow"/>
      <w:sz w:val="22"/>
      <w:szCs w:val="20"/>
      <w:lang w:val="en-GB" w:eastAsia="en-US"/>
    </w:rPr>
  </w:style>
  <w:style w:type="character" w:styleId="Marquedecommentaire">
    <w:name w:val="annotation reference"/>
    <w:basedOn w:val="Policepardfaut"/>
    <w:uiPriority w:val="99"/>
    <w:unhideWhenUsed/>
    <w:rsid w:val="00121021"/>
    <w:rPr>
      <w:sz w:val="16"/>
      <w:szCs w:val="16"/>
    </w:rPr>
  </w:style>
  <w:style w:type="paragraph" w:styleId="Commentaire">
    <w:name w:val="annotation text"/>
    <w:basedOn w:val="Normal"/>
    <w:link w:val="CommentaireCar"/>
    <w:uiPriority w:val="99"/>
    <w:unhideWhenUsed/>
    <w:rsid w:val="00121021"/>
    <w:rPr>
      <w:sz w:val="20"/>
      <w:szCs w:val="20"/>
    </w:rPr>
  </w:style>
  <w:style w:type="character" w:customStyle="1" w:styleId="CommentaireCar">
    <w:name w:val="Commentaire Car"/>
    <w:basedOn w:val="Policepardfaut"/>
    <w:link w:val="Commentaire"/>
    <w:uiPriority w:val="99"/>
    <w:rsid w:val="00121021"/>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121021"/>
    <w:rPr>
      <w:b/>
      <w:bCs/>
    </w:rPr>
  </w:style>
  <w:style w:type="character" w:customStyle="1" w:styleId="ObjetducommentaireCar">
    <w:name w:val="Objet du commentaire Car"/>
    <w:basedOn w:val="CommentaireCar"/>
    <w:link w:val="Objetducommentaire"/>
    <w:uiPriority w:val="99"/>
    <w:semiHidden/>
    <w:rsid w:val="00121021"/>
    <w:rPr>
      <w:rFonts w:ascii="Times New Roman" w:eastAsia="Times New Roman" w:hAnsi="Times New Roman"/>
      <w:b/>
      <w:bCs/>
    </w:rPr>
  </w:style>
  <w:style w:type="paragraph" w:styleId="Retraitcorpsdetexte">
    <w:name w:val="Body Text Indent"/>
    <w:basedOn w:val="Normal"/>
    <w:link w:val="RetraitcorpsdetexteCar"/>
    <w:uiPriority w:val="99"/>
    <w:unhideWhenUsed/>
    <w:rsid w:val="006D4818"/>
    <w:pPr>
      <w:spacing w:after="120"/>
      <w:ind w:left="283"/>
    </w:pPr>
  </w:style>
  <w:style w:type="character" w:customStyle="1" w:styleId="RetraitcorpsdetexteCar">
    <w:name w:val="Retrait corps de texte Car"/>
    <w:basedOn w:val="Policepardfaut"/>
    <w:link w:val="Retraitcorpsdetexte"/>
    <w:uiPriority w:val="99"/>
    <w:rsid w:val="006D4818"/>
    <w:rPr>
      <w:rFonts w:ascii="Times New Roman" w:eastAsia="Times New Roman" w:hAnsi="Times New Roman"/>
      <w:sz w:val="24"/>
      <w:szCs w:val="24"/>
    </w:rPr>
  </w:style>
  <w:style w:type="paragraph" w:styleId="Retraitcorpsdetexte2">
    <w:name w:val="Body Text Indent 2"/>
    <w:basedOn w:val="Normal"/>
    <w:link w:val="Retraitcorpsdetexte2Car"/>
    <w:uiPriority w:val="99"/>
    <w:semiHidden/>
    <w:unhideWhenUsed/>
    <w:rsid w:val="00DF62D1"/>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DF62D1"/>
    <w:rPr>
      <w:rFonts w:ascii="Times New Roman" w:eastAsia="Times New Roman" w:hAnsi="Times New Roman"/>
      <w:sz w:val="24"/>
      <w:szCs w:val="24"/>
    </w:rPr>
  </w:style>
  <w:style w:type="character" w:styleId="Lienhypertextesuivivisit">
    <w:name w:val="FollowedHyperlink"/>
    <w:basedOn w:val="Policepardfaut"/>
    <w:uiPriority w:val="99"/>
    <w:semiHidden/>
    <w:unhideWhenUsed/>
    <w:rsid w:val="00F122C0"/>
    <w:rPr>
      <w:color w:val="800080"/>
      <w:u w:val="single"/>
    </w:rPr>
  </w:style>
  <w:style w:type="table" w:customStyle="1" w:styleId="Grilleclaire-Accent11">
    <w:name w:val="Grille claire - Accent 11"/>
    <w:basedOn w:val="TableauNormal"/>
    <w:uiPriority w:val="62"/>
    <w:rsid w:val="008A2EE7"/>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rameclaire-Accent11">
    <w:name w:val="Trame claire - Accent 11"/>
    <w:basedOn w:val="TableauNormal"/>
    <w:uiPriority w:val="60"/>
    <w:rsid w:val="007E7BA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TimesNewRoman12ptNonGrasAvant6ptInterligne">
    <w:name w:val="Style Times New Roman 12 pt Non Gras Avant : 6 pt Interligne : ..."/>
    <w:rsid w:val="004159D7"/>
    <w:pPr>
      <w:spacing w:before="120"/>
    </w:pPr>
    <w:rPr>
      <w:rFonts w:ascii="Times New Roman" w:eastAsia="Times New Roman" w:hAnsi="Times New Roman"/>
      <w:sz w:val="24"/>
      <w:lang w:eastAsia="en-US"/>
    </w:rPr>
  </w:style>
  <w:style w:type="paragraph" w:customStyle="1" w:styleId="StyleTimesNewRoman12ptNonGrasInterlignesimple">
    <w:name w:val="Style Times New Roman 12 pt Non Gras Interligne : simple"/>
    <w:rsid w:val="004159D7"/>
    <w:rPr>
      <w:rFonts w:ascii="Times New Roman" w:eastAsia="Times New Roman" w:hAnsi="Times New Roman"/>
      <w:sz w:val="24"/>
      <w:lang w:eastAsia="en-US"/>
    </w:rPr>
  </w:style>
  <w:style w:type="paragraph" w:styleId="TM4">
    <w:name w:val="toc 4"/>
    <w:basedOn w:val="Normal"/>
    <w:next w:val="Normal"/>
    <w:autoRedefine/>
    <w:uiPriority w:val="39"/>
    <w:unhideWhenUsed/>
    <w:rsid w:val="001D1836"/>
    <w:pPr>
      <w:tabs>
        <w:tab w:val="clear" w:pos="851"/>
        <w:tab w:val="right" w:pos="1559"/>
        <w:tab w:val="right" w:leader="dot" w:pos="9060"/>
      </w:tabs>
      <w:ind w:left="720"/>
    </w:pPr>
    <w:rPr>
      <w:rFonts w:ascii="Calibri" w:hAnsi="Calibri"/>
      <w:noProof/>
      <w:sz w:val="20"/>
    </w:rPr>
  </w:style>
  <w:style w:type="character" w:customStyle="1" w:styleId="ParagraphedelisteCar">
    <w:name w:val="Paragraphe de liste Car"/>
    <w:aliases w:val="texte de base Car,Puce focus Car,Normal bullet 2 Car,List Paragraph1 Car,Bullet list Car,TITRE2 STYLE GREG Car,TP Liste Car,LISTE1 Car,Liste couleur - Accent 14 Car,Liste 1 Car,Contact Car,calia titre 3 Car,texte tableau Car"/>
    <w:link w:val="Paragraphedeliste"/>
    <w:uiPriority w:val="34"/>
    <w:qFormat/>
    <w:rsid w:val="009D415F"/>
    <w:rPr>
      <w:rFonts w:ascii="Cambria" w:eastAsia="Times New Roman" w:hAnsi="Cambria"/>
      <w:sz w:val="24"/>
      <w:szCs w:val="24"/>
    </w:rPr>
  </w:style>
  <w:style w:type="character" w:customStyle="1" w:styleId="TexteCar">
    <w:name w:val="Texte Car"/>
    <w:link w:val="Texte"/>
    <w:locked/>
    <w:rsid w:val="00E1756D"/>
    <w:rPr>
      <w:rFonts w:ascii="Arial" w:eastAsia="Times New Roman" w:hAnsi="Arial" w:cs="Arial"/>
    </w:rPr>
  </w:style>
  <w:style w:type="paragraph" w:customStyle="1" w:styleId="Texte">
    <w:name w:val="Texte"/>
    <w:basedOn w:val="Normal"/>
    <w:link w:val="TexteCar"/>
    <w:rsid w:val="00E1756D"/>
    <w:pPr>
      <w:tabs>
        <w:tab w:val="clear" w:pos="851"/>
      </w:tabs>
      <w:autoSpaceDE/>
      <w:autoSpaceDN/>
      <w:adjustRightInd/>
      <w:spacing w:after="120"/>
    </w:pPr>
    <w:rPr>
      <w:rFonts w:ascii="Arial" w:hAnsi="Arial" w:cs="Arial"/>
      <w:sz w:val="20"/>
      <w:szCs w:val="20"/>
    </w:rPr>
  </w:style>
  <w:style w:type="paragraph" w:styleId="NormalWeb">
    <w:name w:val="Normal (Web)"/>
    <w:basedOn w:val="Normal"/>
    <w:rsid w:val="00D92468"/>
    <w:pPr>
      <w:widowControl w:val="0"/>
      <w:tabs>
        <w:tab w:val="clear" w:pos="851"/>
      </w:tabs>
      <w:suppressAutoHyphens/>
      <w:autoSpaceDE/>
      <w:autoSpaceDN/>
      <w:adjustRightInd/>
      <w:spacing w:after="170"/>
    </w:pPr>
    <w:rPr>
      <w:rFonts w:ascii="Times New Roman" w:eastAsia="Arial Unicode MS" w:hAnsi="Times New Roman"/>
      <w:kern w:val="1"/>
    </w:rPr>
  </w:style>
  <w:style w:type="table" w:customStyle="1" w:styleId="Grilledutableau1">
    <w:name w:val="Grille du tableau1"/>
    <w:basedOn w:val="TableauNormal"/>
    <w:next w:val="Grilledutableau"/>
    <w:uiPriority w:val="39"/>
    <w:rsid w:val="00301C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D5FA3"/>
    <w:rPr>
      <w:rFonts w:ascii="Cambria" w:eastAsia="Times New Roman" w:hAnsi="Cambria"/>
      <w:sz w:val="24"/>
      <w:szCs w:val="24"/>
    </w:rPr>
  </w:style>
  <w:style w:type="paragraph" w:customStyle="1" w:styleId="Puce1">
    <w:name w:val="Puce 1"/>
    <w:basedOn w:val="Liste"/>
    <w:link w:val="Puce1CarCar"/>
    <w:autoRedefine/>
    <w:rsid w:val="00FD5FA3"/>
    <w:pPr>
      <w:tabs>
        <w:tab w:val="clear" w:pos="851"/>
      </w:tabs>
      <w:autoSpaceDE/>
      <w:autoSpaceDN/>
      <w:adjustRightInd/>
      <w:spacing w:after="0" w:line="240" w:lineRule="atLeast"/>
      <w:ind w:left="720" w:firstLine="0"/>
      <w:contextualSpacing w:val="0"/>
    </w:pPr>
    <w:rPr>
      <w:rFonts w:ascii="Calibri" w:eastAsia="Arial Unicode MS" w:hAnsi="Calibri"/>
      <w:kern w:val="24"/>
      <w:sz w:val="20"/>
      <w:szCs w:val="20"/>
    </w:rPr>
  </w:style>
  <w:style w:type="character" w:customStyle="1" w:styleId="Puce1CarCar">
    <w:name w:val="Puce 1 Car Car"/>
    <w:link w:val="Puce1"/>
    <w:rsid w:val="00FD5FA3"/>
    <w:rPr>
      <w:rFonts w:eastAsia="Arial Unicode MS"/>
      <w:kern w:val="24"/>
    </w:rPr>
  </w:style>
  <w:style w:type="paragraph" w:styleId="Liste">
    <w:name w:val="List"/>
    <w:basedOn w:val="Normal"/>
    <w:uiPriority w:val="99"/>
    <w:semiHidden/>
    <w:unhideWhenUsed/>
    <w:rsid w:val="00FD5FA3"/>
    <w:pPr>
      <w:ind w:left="283" w:hanging="283"/>
      <w:contextualSpacing/>
    </w:pPr>
  </w:style>
  <w:style w:type="paragraph" w:customStyle="1" w:styleId="pdq2pgselectionanchorcontainer">
    <w:name w:val="pdq2pg_selectionanchorcontainer"/>
    <w:basedOn w:val="Normal"/>
    <w:rsid w:val="004C5662"/>
    <w:pPr>
      <w:tabs>
        <w:tab w:val="clear" w:pos="851"/>
      </w:tabs>
      <w:autoSpaceDE/>
      <w:autoSpaceDN/>
      <w:adjustRightInd/>
      <w:spacing w:before="100" w:beforeAutospacing="1" w:after="100" w:afterAutospacing="1"/>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995035">
      <w:bodyDiv w:val="1"/>
      <w:marLeft w:val="0"/>
      <w:marRight w:val="0"/>
      <w:marTop w:val="0"/>
      <w:marBottom w:val="0"/>
      <w:divBdr>
        <w:top w:val="none" w:sz="0" w:space="0" w:color="auto"/>
        <w:left w:val="none" w:sz="0" w:space="0" w:color="auto"/>
        <w:bottom w:val="none" w:sz="0" w:space="0" w:color="auto"/>
        <w:right w:val="none" w:sz="0" w:space="0" w:color="auto"/>
      </w:divBdr>
      <w:divsChild>
        <w:div w:id="1362168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3032844">
      <w:bodyDiv w:val="1"/>
      <w:marLeft w:val="0"/>
      <w:marRight w:val="0"/>
      <w:marTop w:val="0"/>
      <w:marBottom w:val="0"/>
      <w:divBdr>
        <w:top w:val="none" w:sz="0" w:space="0" w:color="auto"/>
        <w:left w:val="none" w:sz="0" w:space="0" w:color="auto"/>
        <w:bottom w:val="none" w:sz="0" w:space="0" w:color="auto"/>
        <w:right w:val="none" w:sz="0" w:space="0" w:color="auto"/>
      </w:divBdr>
      <w:divsChild>
        <w:div w:id="376777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7336369">
      <w:bodyDiv w:val="1"/>
      <w:marLeft w:val="0"/>
      <w:marRight w:val="0"/>
      <w:marTop w:val="0"/>
      <w:marBottom w:val="0"/>
      <w:divBdr>
        <w:top w:val="none" w:sz="0" w:space="0" w:color="auto"/>
        <w:left w:val="none" w:sz="0" w:space="0" w:color="auto"/>
        <w:bottom w:val="none" w:sz="0" w:space="0" w:color="auto"/>
        <w:right w:val="none" w:sz="0" w:space="0" w:color="auto"/>
      </w:divBdr>
      <w:divsChild>
        <w:div w:id="1091318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4574242">
      <w:bodyDiv w:val="1"/>
      <w:marLeft w:val="0"/>
      <w:marRight w:val="0"/>
      <w:marTop w:val="0"/>
      <w:marBottom w:val="0"/>
      <w:divBdr>
        <w:top w:val="none" w:sz="0" w:space="0" w:color="auto"/>
        <w:left w:val="none" w:sz="0" w:space="0" w:color="auto"/>
        <w:bottom w:val="none" w:sz="0" w:space="0" w:color="auto"/>
        <w:right w:val="none" w:sz="0" w:space="0" w:color="auto"/>
      </w:divBdr>
      <w:divsChild>
        <w:div w:id="1691493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3065703">
      <w:bodyDiv w:val="1"/>
      <w:marLeft w:val="0"/>
      <w:marRight w:val="0"/>
      <w:marTop w:val="0"/>
      <w:marBottom w:val="0"/>
      <w:divBdr>
        <w:top w:val="none" w:sz="0" w:space="0" w:color="auto"/>
        <w:left w:val="none" w:sz="0" w:space="0" w:color="auto"/>
        <w:bottom w:val="none" w:sz="0" w:space="0" w:color="auto"/>
        <w:right w:val="none" w:sz="0" w:space="0" w:color="auto"/>
      </w:divBdr>
    </w:div>
    <w:div w:id="1231497870">
      <w:bodyDiv w:val="1"/>
      <w:marLeft w:val="0"/>
      <w:marRight w:val="0"/>
      <w:marTop w:val="0"/>
      <w:marBottom w:val="0"/>
      <w:divBdr>
        <w:top w:val="none" w:sz="0" w:space="0" w:color="auto"/>
        <w:left w:val="none" w:sz="0" w:space="0" w:color="auto"/>
        <w:bottom w:val="none" w:sz="0" w:space="0" w:color="auto"/>
        <w:right w:val="none" w:sz="0" w:space="0" w:color="auto"/>
      </w:divBdr>
    </w:div>
    <w:div w:id="1241602990">
      <w:bodyDiv w:val="1"/>
      <w:marLeft w:val="0"/>
      <w:marRight w:val="0"/>
      <w:marTop w:val="0"/>
      <w:marBottom w:val="0"/>
      <w:divBdr>
        <w:top w:val="none" w:sz="0" w:space="0" w:color="auto"/>
        <w:left w:val="none" w:sz="0" w:space="0" w:color="auto"/>
        <w:bottom w:val="none" w:sz="0" w:space="0" w:color="auto"/>
        <w:right w:val="none" w:sz="0" w:space="0" w:color="auto"/>
      </w:divBdr>
      <w:divsChild>
        <w:div w:id="4334027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142661">
      <w:bodyDiv w:val="1"/>
      <w:marLeft w:val="0"/>
      <w:marRight w:val="0"/>
      <w:marTop w:val="0"/>
      <w:marBottom w:val="0"/>
      <w:divBdr>
        <w:top w:val="none" w:sz="0" w:space="0" w:color="auto"/>
        <w:left w:val="none" w:sz="0" w:space="0" w:color="auto"/>
        <w:bottom w:val="none" w:sz="0" w:space="0" w:color="auto"/>
        <w:right w:val="none" w:sz="0" w:space="0" w:color="auto"/>
      </w:divBdr>
    </w:div>
    <w:div w:id="1573657463">
      <w:bodyDiv w:val="1"/>
      <w:marLeft w:val="0"/>
      <w:marRight w:val="0"/>
      <w:marTop w:val="0"/>
      <w:marBottom w:val="0"/>
      <w:divBdr>
        <w:top w:val="none" w:sz="0" w:space="0" w:color="auto"/>
        <w:left w:val="none" w:sz="0" w:space="0" w:color="auto"/>
        <w:bottom w:val="none" w:sz="0" w:space="0" w:color="auto"/>
        <w:right w:val="none" w:sz="0" w:space="0" w:color="auto"/>
      </w:divBdr>
      <w:divsChild>
        <w:div w:id="19151214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8524759">
      <w:bodyDiv w:val="1"/>
      <w:marLeft w:val="0"/>
      <w:marRight w:val="0"/>
      <w:marTop w:val="0"/>
      <w:marBottom w:val="0"/>
      <w:divBdr>
        <w:top w:val="none" w:sz="0" w:space="0" w:color="auto"/>
        <w:left w:val="none" w:sz="0" w:space="0" w:color="auto"/>
        <w:bottom w:val="none" w:sz="0" w:space="0" w:color="auto"/>
        <w:right w:val="none" w:sz="0" w:space="0" w:color="auto"/>
      </w:divBdr>
    </w:div>
    <w:div w:id="1903563869">
      <w:bodyDiv w:val="1"/>
      <w:marLeft w:val="0"/>
      <w:marRight w:val="0"/>
      <w:marTop w:val="0"/>
      <w:marBottom w:val="0"/>
      <w:divBdr>
        <w:top w:val="none" w:sz="0" w:space="0" w:color="auto"/>
        <w:left w:val="none" w:sz="0" w:space="0" w:color="auto"/>
        <w:bottom w:val="none" w:sz="0" w:space="0" w:color="auto"/>
        <w:right w:val="none" w:sz="0" w:space="0" w:color="auto"/>
      </w:divBdr>
    </w:div>
    <w:div w:id="1973167257">
      <w:bodyDiv w:val="1"/>
      <w:marLeft w:val="0"/>
      <w:marRight w:val="0"/>
      <w:marTop w:val="0"/>
      <w:marBottom w:val="0"/>
      <w:divBdr>
        <w:top w:val="none" w:sz="0" w:space="0" w:color="auto"/>
        <w:left w:val="none" w:sz="0" w:space="0" w:color="auto"/>
        <w:bottom w:val="none" w:sz="0" w:space="0" w:color="auto"/>
        <w:right w:val="none" w:sz="0" w:space="0" w:color="auto"/>
      </w:divBdr>
    </w:div>
    <w:div w:id="2016833926">
      <w:bodyDiv w:val="1"/>
      <w:marLeft w:val="0"/>
      <w:marRight w:val="0"/>
      <w:marTop w:val="0"/>
      <w:marBottom w:val="0"/>
      <w:divBdr>
        <w:top w:val="none" w:sz="0" w:space="0" w:color="auto"/>
        <w:left w:val="none" w:sz="0" w:space="0" w:color="auto"/>
        <w:bottom w:val="none" w:sz="0" w:space="0" w:color="auto"/>
        <w:right w:val="none" w:sz="0" w:space="0" w:color="auto"/>
      </w:divBdr>
      <w:divsChild>
        <w:div w:id="1370497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736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38152-7498-49B3-93DD-FED66EBB1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2013</Words>
  <Characters>11073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Représenté par le Directeur de la Direction Déléguée aux Achats</vt:lpstr>
    </vt:vector>
  </TitlesOfParts>
  <Company>Hewlett-Packard Company</Company>
  <LinksUpToDate>false</LinksUpToDate>
  <CharactersWithSpaces>13060</CharactersWithSpaces>
  <SharedDoc>false</SharedDoc>
  <HLinks>
    <vt:vector size="402" baseType="variant">
      <vt:variant>
        <vt:i4>1900594</vt:i4>
      </vt:variant>
      <vt:variant>
        <vt:i4>398</vt:i4>
      </vt:variant>
      <vt:variant>
        <vt:i4>0</vt:i4>
      </vt:variant>
      <vt:variant>
        <vt:i4>5</vt:i4>
      </vt:variant>
      <vt:variant>
        <vt:lpwstr/>
      </vt:variant>
      <vt:variant>
        <vt:lpwstr>_Toc450748200</vt:lpwstr>
      </vt:variant>
      <vt:variant>
        <vt:i4>1310769</vt:i4>
      </vt:variant>
      <vt:variant>
        <vt:i4>392</vt:i4>
      </vt:variant>
      <vt:variant>
        <vt:i4>0</vt:i4>
      </vt:variant>
      <vt:variant>
        <vt:i4>5</vt:i4>
      </vt:variant>
      <vt:variant>
        <vt:lpwstr/>
      </vt:variant>
      <vt:variant>
        <vt:lpwstr>_Toc450748199</vt:lpwstr>
      </vt:variant>
      <vt:variant>
        <vt:i4>1310769</vt:i4>
      </vt:variant>
      <vt:variant>
        <vt:i4>386</vt:i4>
      </vt:variant>
      <vt:variant>
        <vt:i4>0</vt:i4>
      </vt:variant>
      <vt:variant>
        <vt:i4>5</vt:i4>
      </vt:variant>
      <vt:variant>
        <vt:lpwstr/>
      </vt:variant>
      <vt:variant>
        <vt:lpwstr>_Toc450748198</vt:lpwstr>
      </vt:variant>
      <vt:variant>
        <vt:i4>1310769</vt:i4>
      </vt:variant>
      <vt:variant>
        <vt:i4>380</vt:i4>
      </vt:variant>
      <vt:variant>
        <vt:i4>0</vt:i4>
      </vt:variant>
      <vt:variant>
        <vt:i4>5</vt:i4>
      </vt:variant>
      <vt:variant>
        <vt:lpwstr/>
      </vt:variant>
      <vt:variant>
        <vt:lpwstr>_Toc450748197</vt:lpwstr>
      </vt:variant>
      <vt:variant>
        <vt:i4>1310769</vt:i4>
      </vt:variant>
      <vt:variant>
        <vt:i4>374</vt:i4>
      </vt:variant>
      <vt:variant>
        <vt:i4>0</vt:i4>
      </vt:variant>
      <vt:variant>
        <vt:i4>5</vt:i4>
      </vt:variant>
      <vt:variant>
        <vt:lpwstr/>
      </vt:variant>
      <vt:variant>
        <vt:lpwstr>_Toc450748196</vt:lpwstr>
      </vt:variant>
      <vt:variant>
        <vt:i4>1310769</vt:i4>
      </vt:variant>
      <vt:variant>
        <vt:i4>368</vt:i4>
      </vt:variant>
      <vt:variant>
        <vt:i4>0</vt:i4>
      </vt:variant>
      <vt:variant>
        <vt:i4>5</vt:i4>
      </vt:variant>
      <vt:variant>
        <vt:lpwstr/>
      </vt:variant>
      <vt:variant>
        <vt:lpwstr>_Toc450748195</vt:lpwstr>
      </vt:variant>
      <vt:variant>
        <vt:i4>1310769</vt:i4>
      </vt:variant>
      <vt:variant>
        <vt:i4>362</vt:i4>
      </vt:variant>
      <vt:variant>
        <vt:i4>0</vt:i4>
      </vt:variant>
      <vt:variant>
        <vt:i4>5</vt:i4>
      </vt:variant>
      <vt:variant>
        <vt:lpwstr/>
      </vt:variant>
      <vt:variant>
        <vt:lpwstr>_Toc450748194</vt:lpwstr>
      </vt:variant>
      <vt:variant>
        <vt:i4>1310769</vt:i4>
      </vt:variant>
      <vt:variant>
        <vt:i4>356</vt:i4>
      </vt:variant>
      <vt:variant>
        <vt:i4>0</vt:i4>
      </vt:variant>
      <vt:variant>
        <vt:i4>5</vt:i4>
      </vt:variant>
      <vt:variant>
        <vt:lpwstr/>
      </vt:variant>
      <vt:variant>
        <vt:lpwstr>_Toc450748193</vt:lpwstr>
      </vt:variant>
      <vt:variant>
        <vt:i4>1310769</vt:i4>
      </vt:variant>
      <vt:variant>
        <vt:i4>350</vt:i4>
      </vt:variant>
      <vt:variant>
        <vt:i4>0</vt:i4>
      </vt:variant>
      <vt:variant>
        <vt:i4>5</vt:i4>
      </vt:variant>
      <vt:variant>
        <vt:lpwstr/>
      </vt:variant>
      <vt:variant>
        <vt:lpwstr>_Toc450748192</vt:lpwstr>
      </vt:variant>
      <vt:variant>
        <vt:i4>1310769</vt:i4>
      </vt:variant>
      <vt:variant>
        <vt:i4>344</vt:i4>
      </vt:variant>
      <vt:variant>
        <vt:i4>0</vt:i4>
      </vt:variant>
      <vt:variant>
        <vt:i4>5</vt:i4>
      </vt:variant>
      <vt:variant>
        <vt:lpwstr/>
      </vt:variant>
      <vt:variant>
        <vt:lpwstr>_Toc450748191</vt:lpwstr>
      </vt:variant>
      <vt:variant>
        <vt:i4>1310769</vt:i4>
      </vt:variant>
      <vt:variant>
        <vt:i4>338</vt:i4>
      </vt:variant>
      <vt:variant>
        <vt:i4>0</vt:i4>
      </vt:variant>
      <vt:variant>
        <vt:i4>5</vt:i4>
      </vt:variant>
      <vt:variant>
        <vt:lpwstr/>
      </vt:variant>
      <vt:variant>
        <vt:lpwstr>_Toc450748190</vt:lpwstr>
      </vt:variant>
      <vt:variant>
        <vt:i4>1376305</vt:i4>
      </vt:variant>
      <vt:variant>
        <vt:i4>332</vt:i4>
      </vt:variant>
      <vt:variant>
        <vt:i4>0</vt:i4>
      </vt:variant>
      <vt:variant>
        <vt:i4>5</vt:i4>
      </vt:variant>
      <vt:variant>
        <vt:lpwstr/>
      </vt:variant>
      <vt:variant>
        <vt:lpwstr>_Toc450748189</vt:lpwstr>
      </vt:variant>
      <vt:variant>
        <vt:i4>1376305</vt:i4>
      </vt:variant>
      <vt:variant>
        <vt:i4>326</vt:i4>
      </vt:variant>
      <vt:variant>
        <vt:i4>0</vt:i4>
      </vt:variant>
      <vt:variant>
        <vt:i4>5</vt:i4>
      </vt:variant>
      <vt:variant>
        <vt:lpwstr/>
      </vt:variant>
      <vt:variant>
        <vt:lpwstr>_Toc450748188</vt:lpwstr>
      </vt:variant>
      <vt:variant>
        <vt:i4>1376305</vt:i4>
      </vt:variant>
      <vt:variant>
        <vt:i4>320</vt:i4>
      </vt:variant>
      <vt:variant>
        <vt:i4>0</vt:i4>
      </vt:variant>
      <vt:variant>
        <vt:i4>5</vt:i4>
      </vt:variant>
      <vt:variant>
        <vt:lpwstr/>
      </vt:variant>
      <vt:variant>
        <vt:lpwstr>_Toc450748187</vt:lpwstr>
      </vt:variant>
      <vt:variant>
        <vt:i4>1376305</vt:i4>
      </vt:variant>
      <vt:variant>
        <vt:i4>314</vt:i4>
      </vt:variant>
      <vt:variant>
        <vt:i4>0</vt:i4>
      </vt:variant>
      <vt:variant>
        <vt:i4>5</vt:i4>
      </vt:variant>
      <vt:variant>
        <vt:lpwstr/>
      </vt:variant>
      <vt:variant>
        <vt:lpwstr>_Toc450748186</vt:lpwstr>
      </vt:variant>
      <vt:variant>
        <vt:i4>1376305</vt:i4>
      </vt:variant>
      <vt:variant>
        <vt:i4>308</vt:i4>
      </vt:variant>
      <vt:variant>
        <vt:i4>0</vt:i4>
      </vt:variant>
      <vt:variant>
        <vt:i4>5</vt:i4>
      </vt:variant>
      <vt:variant>
        <vt:lpwstr/>
      </vt:variant>
      <vt:variant>
        <vt:lpwstr>_Toc450748185</vt:lpwstr>
      </vt:variant>
      <vt:variant>
        <vt:i4>1376305</vt:i4>
      </vt:variant>
      <vt:variant>
        <vt:i4>302</vt:i4>
      </vt:variant>
      <vt:variant>
        <vt:i4>0</vt:i4>
      </vt:variant>
      <vt:variant>
        <vt:i4>5</vt:i4>
      </vt:variant>
      <vt:variant>
        <vt:lpwstr/>
      </vt:variant>
      <vt:variant>
        <vt:lpwstr>_Toc450748184</vt:lpwstr>
      </vt:variant>
      <vt:variant>
        <vt:i4>1376305</vt:i4>
      </vt:variant>
      <vt:variant>
        <vt:i4>296</vt:i4>
      </vt:variant>
      <vt:variant>
        <vt:i4>0</vt:i4>
      </vt:variant>
      <vt:variant>
        <vt:i4>5</vt:i4>
      </vt:variant>
      <vt:variant>
        <vt:lpwstr/>
      </vt:variant>
      <vt:variant>
        <vt:lpwstr>_Toc450748183</vt:lpwstr>
      </vt:variant>
      <vt:variant>
        <vt:i4>1376305</vt:i4>
      </vt:variant>
      <vt:variant>
        <vt:i4>290</vt:i4>
      </vt:variant>
      <vt:variant>
        <vt:i4>0</vt:i4>
      </vt:variant>
      <vt:variant>
        <vt:i4>5</vt:i4>
      </vt:variant>
      <vt:variant>
        <vt:lpwstr/>
      </vt:variant>
      <vt:variant>
        <vt:lpwstr>_Toc450748182</vt:lpwstr>
      </vt:variant>
      <vt:variant>
        <vt:i4>1376305</vt:i4>
      </vt:variant>
      <vt:variant>
        <vt:i4>284</vt:i4>
      </vt:variant>
      <vt:variant>
        <vt:i4>0</vt:i4>
      </vt:variant>
      <vt:variant>
        <vt:i4>5</vt:i4>
      </vt:variant>
      <vt:variant>
        <vt:lpwstr/>
      </vt:variant>
      <vt:variant>
        <vt:lpwstr>_Toc450748181</vt:lpwstr>
      </vt:variant>
      <vt:variant>
        <vt:i4>1376305</vt:i4>
      </vt:variant>
      <vt:variant>
        <vt:i4>278</vt:i4>
      </vt:variant>
      <vt:variant>
        <vt:i4>0</vt:i4>
      </vt:variant>
      <vt:variant>
        <vt:i4>5</vt:i4>
      </vt:variant>
      <vt:variant>
        <vt:lpwstr/>
      </vt:variant>
      <vt:variant>
        <vt:lpwstr>_Toc450748180</vt:lpwstr>
      </vt:variant>
      <vt:variant>
        <vt:i4>1703985</vt:i4>
      </vt:variant>
      <vt:variant>
        <vt:i4>272</vt:i4>
      </vt:variant>
      <vt:variant>
        <vt:i4>0</vt:i4>
      </vt:variant>
      <vt:variant>
        <vt:i4>5</vt:i4>
      </vt:variant>
      <vt:variant>
        <vt:lpwstr/>
      </vt:variant>
      <vt:variant>
        <vt:lpwstr>_Toc450748179</vt:lpwstr>
      </vt:variant>
      <vt:variant>
        <vt:i4>1703985</vt:i4>
      </vt:variant>
      <vt:variant>
        <vt:i4>266</vt:i4>
      </vt:variant>
      <vt:variant>
        <vt:i4>0</vt:i4>
      </vt:variant>
      <vt:variant>
        <vt:i4>5</vt:i4>
      </vt:variant>
      <vt:variant>
        <vt:lpwstr/>
      </vt:variant>
      <vt:variant>
        <vt:lpwstr>_Toc450748178</vt:lpwstr>
      </vt:variant>
      <vt:variant>
        <vt:i4>1703985</vt:i4>
      </vt:variant>
      <vt:variant>
        <vt:i4>260</vt:i4>
      </vt:variant>
      <vt:variant>
        <vt:i4>0</vt:i4>
      </vt:variant>
      <vt:variant>
        <vt:i4>5</vt:i4>
      </vt:variant>
      <vt:variant>
        <vt:lpwstr/>
      </vt:variant>
      <vt:variant>
        <vt:lpwstr>_Toc450748177</vt:lpwstr>
      </vt:variant>
      <vt:variant>
        <vt:i4>1703985</vt:i4>
      </vt:variant>
      <vt:variant>
        <vt:i4>254</vt:i4>
      </vt:variant>
      <vt:variant>
        <vt:i4>0</vt:i4>
      </vt:variant>
      <vt:variant>
        <vt:i4>5</vt:i4>
      </vt:variant>
      <vt:variant>
        <vt:lpwstr/>
      </vt:variant>
      <vt:variant>
        <vt:lpwstr>_Toc450748176</vt:lpwstr>
      </vt:variant>
      <vt:variant>
        <vt:i4>1703985</vt:i4>
      </vt:variant>
      <vt:variant>
        <vt:i4>248</vt:i4>
      </vt:variant>
      <vt:variant>
        <vt:i4>0</vt:i4>
      </vt:variant>
      <vt:variant>
        <vt:i4>5</vt:i4>
      </vt:variant>
      <vt:variant>
        <vt:lpwstr/>
      </vt:variant>
      <vt:variant>
        <vt:lpwstr>_Toc450748175</vt:lpwstr>
      </vt:variant>
      <vt:variant>
        <vt:i4>1703985</vt:i4>
      </vt:variant>
      <vt:variant>
        <vt:i4>242</vt:i4>
      </vt:variant>
      <vt:variant>
        <vt:i4>0</vt:i4>
      </vt:variant>
      <vt:variant>
        <vt:i4>5</vt:i4>
      </vt:variant>
      <vt:variant>
        <vt:lpwstr/>
      </vt:variant>
      <vt:variant>
        <vt:lpwstr>_Toc450748174</vt:lpwstr>
      </vt:variant>
      <vt:variant>
        <vt:i4>1703985</vt:i4>
      </vt:variant>
      <vt:variant>
        <vt:i4>236</vt:i4>
      </vt:variant>
      <vt:variant>
        <vt:i4>0</vt:i4>
      </vt:variant>
      <vt:variant>
        <vt:i4>5</vt:i4>
      </vt:variant>
      <vt:variant>
        <vt:lpwstr/>
      </vt:variant>
      <vt:variant>
        <vt:lpwstr>_Toc450748173</vt:lpwstr>
      </vt:variant>
      <vt:variant>
        <vt:i4>1703985</vt:i4>
      </vt:variant>
      <vt:variant>
        <vt:i4>230</vt:i4>
      </vt:variant>
      <vt:variant>
        <vt:i4>0</vt:i4>
      </vt:variant>
      <vt:variant>
        <vt:i4>5</vt:i4>
      </vt:variant>
      <vt:variant>
        <vt:lpwstr/>
      </vt:variant>
      <vt:variant>
        <vt:lpwstr>_Toc450748172</vt:lpwstr>
      </vt:variant>
      <vt:variant>
        <vt:i4>1703985</vt:i4>
      </vt:variant>
      <vt:variant>
        <vt:i4>224</vt:i4>
      </vt:variant>
      <vt:variant>
        <vt:i4>0</vt:i4>
      </vt:variant>
      <vt:variant>
        <vt:i4>5</vt:i4>
      </vt:variant>
      <vt:variant>
        <vt:lpwstr/>
      </vt:variant>
      <vt:variant>
        <vt:lpwstr>_Toc450748171</vt:lpwstr>
      </vt:variant>
      <vt:variant>
        <vt:i4>1703985</vt:i4>
      </vt:variant>
      <vt:variant>
        <vt:i4>218</vt:i4>
      </vt:variant>
      <vt:variant>
        <vt:i4>0</vt:i4>
      </vt:variant>
      <vt:variant>
        <vt:i4>5</vt:i4>
      </vt:variant>
      <vt:variant>
        <vt:lpwstr/>
      </vt:variant>
      <vt:variant>
        <vt:lpwstr>_Toc450748170</vt:lpwstr>
      </vt:variant>
      <vt:variant>
        <vt:i4>1769521</vt:i4>
      </vt:variant>
      <vt:variant>
        <vt:i4>212</vt:i4>
      </vt:variant>
      <vt:variant>
        <vt:i4>0</vt:i4>
      </vt:variant>
      <vt:variant>
        <vt:i4>5</vt:i4>
      </vt:variant>
      <vt:variant>
        <vt:lpwstr/>
      </vt:variant>
      <vt:variant>
        <vt:lpwstr>_Toc450748169</vt:lpwstr>
      </vt:variant>
      <vt:variant>
        <vt:i4>1769521</vt:i4>
      </vt:variant>
      <vt:variant>
        <vt:i4>206</vt:i4>
      </vt:variant>
      <vt:variant>
        <vt:i4>0</vt:i4>
      </vt:variant>
      <vt:variant>
        <vt:i4>5</vt:i4>
      </vt:variant>
      <vt:variant>
        <vt:lpwstr/>
      </vt:variant>
      <vt:variant>
        <vt:lpwstr>_Toc450748168</vt:lpwstr>
      </vt:variant>
      <vt:variant>
        <vt:i4>1769521</vt:i4>
      </vt:variant>
      <vt:variant>
        <vt:i4>200</vt:i4>
      </vt:variant>
      <vt:variant>
        <vt:i4>0</vt:i4>
      </vt:variant>
      <vt:variant>
        <vt:i4>5</vt:i4>
      </vt:variant>
      <vt:variant>
        <vt:lpwstr/>
      </vt:variant>
      <vt:variant>
        <vt:lpwstr>_Toc450748167</vt:lpwstr>
      </vt:variant>
      <vt:variant>
        <vt:i4>1769521</vt:i4>
      </vt:variant>
      <vt:variant>
        <vt:i4>194</vt:i4>
      </vt:variant>
      <vt:variant>
        <vt:i4>0</vt:i4>
      </vt:variant>
      <vt:variant>
        <vt:i4>5</vt:i4>
      </vt:variant>
      <vt:variant>
        <vt:lpwstr/>
      </vt:variant>
      <vt:variant>
        <vt:lpwstr>_Toc450748166</vt:lpwstr>
      </vt:variant>
      <vt:variant>
        <vt:i4>1769521</vt:i4>
      </vt:variant>
      <vt:variant>
        <vt:i4>188</vt:i4>
      </vt:variant>
      <vt:variant>
        <vt:i4>0</vt:i4>
      </vt:variant>
      <vt:variant>
        <vt:i4>5</vt:i4>
      </vt:variant>
      <vt:variant>
        <vt:lpwstr/>
      </vt:variant>
      <vt:variant>
        <vt:lpwstr>_Toc450748165</vt:lpwstr>
      </vt:variant>
      <vt:variant>
        <vt:i4>1769521</vt:i4>
      </vt:variant>
      <vt:variant>
        <vt:i4>182</vt:i4>
      </vt:variant>
      <vt:variant>
        <vt:i4>0</vt:i4>
      </vt:variant>
      <vt:variant>
        <vt:i4>5</vt:i4>
      </vt:variant>
      <vt:variant>
        <vt:lpwstr/>
      </vt:variant>
      <vt:variant>
        <vt:lpwstr>_Toc450748164</vt:lpwstr>
      </vt:variant>
      <vt:variant>
        <vt:i4>1769521</vt:i4>
      </vt:variant>
      <vt:variant>
        <vt:i4>176</vt:i4>
      </vt:variant>
      <vt:variant>
        <vt:i4>0</vt:i4>
      </vt:variant>
      <vt:variant>
        <vt:i4>5</vt:i4>
      </vt:variant>
      <vt:variant>
        <vt:lpwstr/>
      </vt:variant>
      <vt:variant>
        <vt:lpwstr>_Toc450748163</vt:lpwstr>
      </vt:variant>
      <vt:variant>
        <vt:i4>1769521</vt:i4>
      </vt:variant>
      <vt:variant>
        <vt:i4>170</vt:i4>
      </vt:variant>
      <vt:variant>
        <vt:i4>0</vt:i4>
      </vt:variant>
      <vt:variant>
        <vt:i4>5</vt:i4>
      </vt:variant>
      <vt:variant>
        <vt:lpwstr/>
      </vt:variant>
      <vt:variant>
        <vt:lpwstr>_Toc450748162</vt:lpwstr>
      </vt:variant>
      <vt:variant>
        <vt:i4>1769521</vt:i4>
      </vt:variant>
      <vt:variant>
        <vt:i4>164</vt:i4>
      </vt:variant>
      <vt:variant>
        <vt:i4>0</vt:i4>
      </vt:variant>
      <vt:variant>
        <vt:i4>5</vt:i4>
      </vt:variant>
      <vt:variant>
        <vt:lpwstr/>
      </vt:variant>
      <vt:variant>
        <vt:lpwstr>_Toc450748161</vt:lpwstr>
      </vt:variant>
      <vt:variant>
        <vt:i4>1769521</vt:i4>
      </vt:variant>
      <vt:variant>
        <vt:i4>158</vt:i4>
      </vt:variant>
      <vt:variant>
        <vt:i4>0</vt:i4>
      </vt:variant>
      <vt:variant>
        <vt:i4>5</vt:i4>
      </vt:variant>
      <vt:variant>
        <vt:lpwstr/>
      </vt:variant>
      <vt:variant>
        <vt:lpwstr>_Toc450748160</vt:lpwstr>
      </vt:variant>
      <vt:variant>
        <vt:i4>1572913</vt:i4>
      </vt:variant>
      <vt:variant>
        <vt:i4>152</vt:i4>
      </vt:variant>
      <vt:variant>
        <vt:i4>0</vt:i4>
      </vt:variant>
      <vt:variant>
        <vt:i4>5</vt:i4>
      </vt:variant>
      <vt:variant>
        <vt:lpwstr/>
      </vt:variant>
      <vt:variant>
        <vt:lpwstr>_Toc450748159</vt:lpwstr>
      </vt:variant>
      <vt:variant>
        <vt:i4>1572913</vt:i4>
      </vt:variant>
      <vt:variant>
        <vt:i4>146</vt:i4>
      </vt:variant>
      <vt:variant>
        <vt:i4>0</vt:i4>
      </vt:variant>
      <vt:variant>
        <vt:i4>5</vt:i4>
      </vt:variant>
      <vt:variant>
        <vt:lpwstr/>
      </vt:variant>
      <vt:variant>
        <vt:lpwstr>_Toc450748158</vt:lpwstr>
      </vt:variant>
      <vt:variant>
        <vt:i4>1572913</vt:i4>
      </vt:variant>
      <vt:variant>
        <vt:i4>140</vt:i4>
      </vt:variant>
      <vt:variant>
        <vt:i4>0</vt:i4>
      </vt:variant>
      <vt:variant>
        <vt:i4>5</vt:i4>
      </vt:variant>
      <vt:variant>
        <vt:lpwstr/>
      </vt:variant>
      <vt:variant>
        <vt:lpwstr>_Toc450748157</vt:lpwstr>
      </vt:variant>
      <vt:variant>
        <vt:i4>1572913</vt:i4>
      </vt:variant>
      <vt:variant>
        <vt:i4>134</vt:i4>
      </vt:variant>
      <vt:variant>
        <vt:i4>0</vt:i4>
      </vt:variant>
      <vt:variant>
        <vt:i4>5</vt:i4>
      </vt:variant>
      <vt:variant>
        <vt:lpwstr/>
      </vt:variant>
      <vt:variant>
        <vt:lpwstr>_Toc450748156</vt:lpwstr>
      </vt:variant>
      <vt:variant>
        <vt:i4>1572913</vt:i4>
      </vt:variant>
      <vt:variant>
        <vt:i4>128</vt:i4>
      </vt:variant>
      <vt:variant>
        <vt:i4>0</vt:i4>
      </vt:variant>
      <vt:variant>
        <vt:i4>5</vt:i4>
      </vt:variant>
      <vt:variant>
        <vt:lpwstr/>
      </vt:variant>
      <vt:variant>
        <vt:lpwstr>_Toc450748155</vt:lpwstr>
      </vt:variant>
      <vt:variant>
        <vt:i4>1572913</vt:i4>
      </vt:variant>
      <vt:variant>
        <vt:i4>122</vt:i4>
      </vt:variant>
      <vt:variant>
        <vt:i4>0</vt:i4>
      </vt:variant>
      <vt:variant>
        <vt:i4>5</vt:i4>
      </vt:variant>
      <vt:variant>
        <vt:lpwstr/>
      </vt:variant>
      <vt:variant>
        <vt:lpwstr>_Toc450748154</vt:lpwstr>
      </vt:variant>
      <vt:variant>
        <vt:i4>1572913</vt:i4>
      </vt:variant>
      <vt:variant>
        <vt:i4>116</vt:i4>
      </vt:variant>
      <vt:variant>
        <vt:i4>0</vt:i4>
      </vt:variant>
      <vt:variant>
        <vt:i4>5</vt:i4>
      </vt:variant>
      <vt:variant>
        <vt:lpwstr/>
      </vt:variant>
      <vt:variant>
        <vt:lpwstr>_Toc450748153</vt:lpwstr>
      </vt:variant>
      <vt:variant>
        <vt:i4>1572913</vt:i4>
      </vt:variant>
      <vt:variant>
        <vt:i4>110</vt:i4>
      </vt:variant>
      <vt:variant>
        <vt:i4>0</vt:i4>
      </vt:variant>
      <vt:variant>
        <vt:i4>5</vt:i4>
      </vt:variant>
      <vt:variant>
        <vt:lpwstr/>
      </vt:variant>
      <vt:variant>
        <vt:lpwstr>_Toc450748152</vt:lpwstr>
      </vt:variant>
      <vt:variant>
        <vt:i4>1572913</vt:i4>
      </vt:variant>
      <vt:variant>
        <vt:i4>104</vt:i4>
      </vt:variant>
      <vt:variant>
        <vt:i4>0</vt:i4>
      </vt:variant>
      <vt:variant>
        <vt:i4>5</vt:i4>
      </vt:variant>
      <vt:variant>
        <vt:lpwstr/>
      </vt:variant>
      <vt:variant>
        <vt:lpwstr>_Toc450748151</vt:lpwstr>
      </vt:variant>
      <vt:variant>
        <vt:i4>1572913</vt:i4>
      </vt:variant>
      <vt:variant>
        <vt:i4>98</vt:i4>
      </vt:variant>
      <vt:variant>
        <vt:i4>0</vt:i4>
      </vt:variant>
      <vt:variant>
        <vt:i4>5</vt:i4>
      </vt:variant>
      <vt:variant>
        <vt:lpwstr/>
      </vt:variant>
      <vt:variant>
        <vt:lpwstr>_Toc450748150</vt:lpwstr>
      </vt:variant>
      <vt:variant>
        <vt:i4>1638449</vt:i4>
      </vt:variant>
      <vt:variant>
        <vt:i4>92</vt:i4>
      </vt:variant>
      <vt:variant>
        <vt:i4>0</vt:i4>
      </vt:variant>
      <vt:variant>
        <vt:i4>5</vt:i4>
      </vt:variant>
      <vt:variant>
        <vt:lpwstr/>
      </vt:variant>
      <vt:variant>
        <vt:lpwstr>_Toc450748149</vt:lpwstr>
      </vt:variant>
      <vt:variant>
        <vt:i4>1638449</vt:i4>
      </vt:variant>
      <vt:variant>
        <vt:i4>86</vt:i4>
      </vt:variant>
      <vt:variant>
        <vt:i4>0</vt:i4>
      </vt:variant>
      <vt:variant>
        <vt:i4>5</vt:i4>
      </vt:variant>
      <vt:variant>
        <vt:lpwstr/>
      </vt:variant>
      <vt:variant>
        <vt:lpwstr>_Toc450748148</vt:lpwstr>
      </vt:variant>
      <vt:variant>
        <vt:i4>1638449</vt:i4>
      </vt:variant>
      <vt:variant>
        <vt:i4>80</vt:i4>
      </vt:variant>
      <vt:variant>
        <vt:i4>0</vt:i4>
      </vt:variant>
      <vt:variant>
        <vt:i4>5</vt:i4>
      </vt:variant>
      <vt:variant>
        <vt:lpwstr/>
      </vt:variant>
      <vt:variant>
        <vt:lpwstr>_Toc450748147</vt:lpwstr>
      </vt:variant>
      <vt:variant>
        <vt:i4>1638449</vt:i4>
      </vt:variant>
      <vt:variant>
        <vt:i4>74</vt:i4>
      </vt:variant>
      <vt:variant>
        <vt:i4>0</vt:i4>
      </vt:variant>
      <vt:variant>
        <vt:i4>5</vt:i4>
      </vt:variant>
      <vt:variant>
        <vt:lpwstr/>
      </vt:variant>
      <vt:variant>
        <vt:lpwstr>_Toc450748146</vt:lpwstr>
      </vt:variant>
      <vt:variant>
        <vt:i4>1638449</vt:i4>
      </vt:variant>
      <vt:variant>
        <vt:i4>68</vt:i4>
      </vt:variant>
      <vt:variant>
        <vt:i4>0</vt:i4>
      </vt:variant>
      <vt:variant>
        <vt:i4>5</vt:i4>
      </vt:variant>
      <vt:variant>
        <vt:lpwstr/>
      </vt:variant>
      <vt:variant>
        <vt:lpwstr>_Toc450748145</vt:lpwstr>
      </vt:variant>
      <vt:variant>
        <vt:i4>1638449</vt:i4>
      </vt:variant>
      <vt:variant>
        <vt:i4>62</vt:i4>
      </vt:variant>
      <vt:variant>
        <vt:i4>0</vt:i4>
      </vt:variant>
      <vt:variant>
        <vt:i4>5</vt:i4>
      </vt:variant>
      <vt:variant>
        <vt:lpwstr/>
      </vt:variant>
      <vt:variant>
        <vt:lpwstr>_Toc450748144</vt:lpwstr>
      </vt:variant>
      <vt:variant>
        <vt:i4>1638449</vt:i4>
      </vt:variant>
      <vt:variant>
        <vt:i4>56</vt:i4>
      </vt:variant>
      <vt:variant>
        <vt:i4>0</vt:i4>
      </vt:variant>
      <vt:variant>
        <vt:i4>5</vt:i4>
      </vt:variant>
      <vt:variant>
        <vt:lpwstr/>
      </vt:variant>
      <vt:variant>
        <vt:lpwstr>_Toc450748143</vt:lpwstr>
      </vt:variant>
      <vt:variant>
        <vt:i4>1638449</vt:i4>
      </vt:variant>
      <vt:variant>
        <vt:i4>50</vt:i4>
      </vt:variant>
      <vt:variant>
        <vt:i4>0</vt:i4>
      </vt:variant>
      <vt:variant>
        <vt:i4>5</vt:i4>
      </vt:variant>
      <vt:variant>
        <vt:lpwstr/>
      </vt:variant>
      <vt:variant>
        <vt:lpwstr>_Toc450748142</vt:lpwstr>
      </vt:variant>
      <vt:variant>
        <vt:i4>1638449</vt:i4>
      </vt:variant>
      <vt:variant>
        <vt:i4>44</vt:i4>
      </vt:variant>
      <vt:variant>
        <vt:i4>0</vt:i4>
      </vt:variant>
      <vt:variant>
        <vt:i4>5</vt:i4>
      </vt:variant>
      <vt:variant>
        <vt:lpwstr/>
      </vt:variant>
      <vt:variant>
        <vt:lpwstr>_Toc450748141</vt:lpwstr>
      </vt:variant>
      <vt:variant>
        <vt:i4>1638449</vt:i4>
      </vt:variant>
      <vt:variant>
        <vt:i4>38</vt:i4>
      </vt:variant>
      <vt:variant>
        <vt:i4>0</vt:i4>
      </vt:variant>
      <vt:variant>
        <vt:i4>5</vt:i4>
      </vt:variant>
      <vt:variant>
        <vt:lpwstr/>
      </vt:variant>
      <vt:variant>
        <vt:lpwstr>_Toc450748140</vt:lpwstr>
      </vt:variant>
      <vt:variant>
        <vt:i4>1966129</vt:i4>
      </vt:variant>
      <vt:variant>
        <vt:i4>32</vt:i4>
      </vt:variant>
      <vt:variant>
        <vt:i4>0</vt:i4>
      </vt:variant>
      <vt:variant>
        <vt:i4>5</vt:i4>
      </vt:variant>
      <vt:variant>
        <vt:lpwstr/>
      </vt:variant>
      <vt:variant>
        <vt:lpwstr>_Toc450748139</vt:lpwstr>
      </vt:variant>
      <vt:variant>
        <vt:i4>1966129</vt:i4>
      </vt:variant>
      <vt:variant>
        <vt:i4>26</vt:i4>
      </vt:variant>
      <vt:variant>
        <vt:i4>0</vt:i4>
      </vt:variant>
      <vt:variant>
        <vt:i4>5</vt:i4>
      </vt:variant>
      <vt:variant>
        <vt:lpwstr/>
      </vt:variant>
      <vt:variant>
        <vt:lpwstr>_Toc450748138</vt:lpwstr>
      </vt:variant>
      <vt:variant>
        <vt:i4>1966129</vt:i4>
      </vt:variant>
      <vt:variant>
        <vt:i4>20</vt:i4>
      </vt:variant>
      <vt:variant>
        <vt:i4>0</vt:i4>
      </vt:variant>
      <vt:variant>
        <vt:i4>5</vt:i4>
      </vt:variant>
      <vt:variant>
        <vt:lpwstr/>
      </vt:variant>
      <vt:variant>
        <vt:lpwstr>_Toc450748137</vt:lpwstr>
      </vt:variant>
      <vt:variant>
        <vt:i4>1966129</vt:i4>
      </vt:variant>
      <vt:variant>
        <vt:i4>14</vt:i4>
      </vt:variant>
      <vt:variant>
        <vt:i4>0</vt:i4>
      </vt:variant>
      <vt:variant>
        <vt:i4>5</vt:i4>
      </vt:variant>
      <vt:variant>
        <vt:lpwstr/>
      </vt:variant>
      <vt:variant>
        <vt:lpwstr>_Toc450748136</vt:lpwstr>
      </vt:variant>
      <vt:variant>
        <vt:i4>1966129</vt:i4>
      </vt:variant>
      <vt:variant>
        <vt:i4>8</vt:i4>
      </vt:variant>
      <vt:variant>
        <vt:i4>0</vt:i4>
      </vt:variant>
      <vt:variant>
        <vt:i4>5</vt:i4>
      </vt:variant>
      <vt:variant>
        <vt:lpwstr/>
      </vt:variant>
      <vt:variant>
        <vt:lpwstr>_Toc450748135</vt:lpwstr>
      </vt:variant>
      <vt:variant>
        <vt:i4>1966129</vt:i4>
      </vt:variant>
      <vt:variant>
        <vt:i4>2</vt:i4>
      </vt:variant>
      <vt:variant>
        <vt:i4>0</vt:i4>
      </vt:variant>
      <vt:variant>
        <vt:i4>5</vt:i4>
      </vt:variant>
      <vt:variant>
        <vt:lpwstr/>
      </vt:variant>
      <vt:variant>
        <vt:lpwstr>_Toc450748134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Représenté par le Directeur de la Direction Déléguée aux Achats</dc:title>
  <dc:creator>DDAI</dc:creator>
  <cp:lastModifiedBy>Hélène Bodereau</cp:lastModifiedBy>
  <cp:revision>6</cp:revision>
  <cp:lastPrinted>2019-02-01T14:38:00Z</cp:lastPrinted>
  <dcterms:created xsi:type="dcterms:W3CDTF">2026-07-20T07:32:00Z</dcterms:created>
  <dcterms:modified xsi:type="dcterms:W3CDTF">2026-07-27T06:18:00Z</dcterms:modified>
</cp:coreProperties>
</file>